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51859">
        <w:rPr>
          <w:rFonts w:ascii="Arial" w:hAnsi="Arial" w:cs="Arial"/>
          <w:b/>
          <w:bCs/>
          <w:sz w:val="20"/>
          <w:szCs w:val="20"/>
        </w:rPr>
        <w:t>7</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D51859">
        <w:rPr>
          <w:rFonts w:ascii="Arial" w:hAnsi="Arial" w:cs="Arial"/>
          <w:b/>
          <w:bCs/>
          <w:sz w:val="20"/>
          <w:szCs w:val="20"/>
        </w:rPr>
        <w:t>04</w:t>
      </w:r>
      <w:r w:rsidR="00F86552" w:rsidRPr="000F693A">
        <w:rPr>
          <w:rFonts w:ascii="Arial" w:hAnsi="Arial" w:cs="Arial"/>
          <w:b/>
          <w:bCs/>
          <w:sz w:val="20"/>
          <w:szCs w:val="20"/>
        </w:rPr>
        <w:t xml:space="preserve"> «</w:t>
      </w:r>
      <w:r w:rsidR="00D51859">
        <w:rPr>
          <w:rFonts w:ascii="Arial" w:hAnsi="Arial" w:cs="Arial"/>
          <w:b/>
          <w:bCs/>
          <w:sz w:val="20"/>
          <w:szCs w:val="20"/>
        </w:rPr>
        <w:t>февраля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 xml:space="preserve">ицо – </w:t>
      </w:r>
      <w:proofErr w:type="spellStart"/>
      <w:r w:rsidR="003E057E" w:rsidRPr="000F693A">
        <w:rPr>
          <w:rFonts w:ascii="Arial" w:hAnsi="Arial" w:cs="Arial"/>
          <w:sz w:val="20"/>
          <w:szCs w:val="20"/>
        </w:rPr>
        <w:t>Чагорова</w:t>
      </w:r>
      <w:proofErr w:type="spellEnd"/>
      <w:r w:rsidR="003E057E" w:rsidRPr="000F693A">
        <w:rPr>
          <w:rFonts w:ascii="Arial" w:hAnsi="Arial" w:cs="Arial"/>
          <w:sz w:val="20"/>
          <w:szCs w:val="20"/>
        </w:rPr>
        <w:t xml:space="preserve">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D51859">
        <w:rPr>
          <w:rFonts w:ascii="Arial" w:hAnsi="Arial" w:cs="Arial"/>
          <w:b/>
          <w:sz w:val="20"/>
          <w:szCs w:val="20"/>
        </w:rPr>
        <w:t xml:space="preserve">прицепа специального </w:t>
      </w:r>
      <w:r w:rsidR="003269BB">
        <w:rPr>
          <w:rFonts w:ascii="Arial" w:hAnsi="Arial" w:cs="Arial"/>
          <w:b/>
          <w:sz w:val="20"/>
          <w:szCs w:val="20"/>
        </w:rPr>
        <w:t xml:space="preserve">(кабельный </w:t>
      </w:r>
      <w:proofErr w:type="spellStart"/>
      <w:r w:rsidR="003269BB">
        <w:rPr>
          <w:rFonts w:ascii="Arial" w:hAnsi="Arial" w:cs="Arial"/>
          <w:b/>
          <w:sz w:val="20"/>
          <w:szCs w:val="20"/>
        </w:rPr>
        <w:t>траспортёр</w:t>
      </w:r>
      <w:proofErr w:type="spellEnd"/>
      <w:r w:rsidR="003269BB">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3269BB">
        <w:rPr>
          <w:rFonts w:ascii="Arial" w:hAnsi="Arial" w:cs="Arial"/>
          <w:sz w:val="20"/>
          <w:szCs w:val="20"/>
        </w:rPr>
        <w:t>прицепа специального (кабельный транспортёр)</w:t>
      </w:r>
      <w:r w:rsidR="00D51859">
        <w:rPr>
          <w:rFonts w:ascii="Arial" w:hAnsi="Arial" w:cs="Arial"/>
          <w:sz w:val="20"/>
          <w:szCs w:val="20"/>
        </w:rPr>
        <w:t xml:space="preserve"> </w:t>
      </w:r>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 xml:space="preserve">более </w:t>
      </w:r>
      <w:r w:rsidR="00D51859">
        <w:rPr>
          <w:rFonts w:ascii="Arial" w:hAnsi="Arial" w:cs="Arial"/>
          <w:sz w:val="20"/>
          <w:szCs w:val="20"/>
        </w:rPr>
        <w:t>30</w:t>
      </w:r>
      <w:r w:rsidR="00627443" w:rsidRPr="00627443">
        <w:rPr>
          <w:rFonts w:ascii="Arial" w:hAnsi="Arial" w:cs="Arial"/>
          <w:sz w:val="20"/>
          <w:szCs w:val="20"/>
        </w:rPr>
        <w:t xml:space="preserve">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6015E" w:rsidRPr="00D6015E">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69253B"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69253B" w:rsidRPr="000F693A">
        <w:rPr>
          <w:rFonts w:ascii="Arial" w:hAnsi="Arial" w:cs="Arial"/>
          <w:sz w:val="20"/>
          <w:szCs w:val="20"/>
        </w:rPr>
      </w:r>
      <w:r w:rsidR="0069253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69253B"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69253B" w:rsidRPr="000F693A">
        <w:rPr>
          <w:rFonts w:ascii="Arial" w:hAnsi="Arial" w:cs="Arial"/>
          <w:sz w:val="20"/>
          <w:szCs w:val="20"/>
        </w:rPr>
      </w:r>
      <w:r w:rsidR="0069253B"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69253B"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69253B" w:rsidRPr="000F693A">
        <w:rPr>
          <w:rFonts w:ascii="Arial" w:hAnsi="Arial" w:cs="Arial"/>
          <w:sz w:val="20"/>
          <w:szCs w:val="20"/>
        </w:rPr>
      </w:r>
      <w:r w:rsidR="0069253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69253B"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69253B" w:rsidRPr="000F693A">
        <w:rPr>
          <w:rFonts w:ascii="Arial" w:hAnsi="Arial" w:cs="Arial"/>
          <w:sz w:val="20"/>
          <w:szCs w:val="20"/>
        </w:rPr>
      </w:r>
      <w:r w:rsidR="0069253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69253B">
        <w:fldChar w:fldCharType="begin"/>
      </w:r>
      <w:r w:rsidR="001029B2">
        <w:instrText xml:space="preserve"> REF _Ref302563524 \n \h  \* MERGEFORMAT </w:instrText>
      </w:r>
      <w:r w:rsidR="0069253B">
        <w:fldChar w:fldCharType="separate"/>
      </w:r>
      <w:r w:rsidR="00D6015E" w:rsidRPr="00D6015E">
        <w:rPr>
          <w:rFonts w:ascii="Arial" w:hAnsi="Arial" w:cs="Arial"/>
          <w:sz w:val="20"/>
          <w:szCs w:val="20"/>
        </w:rPr>
        <w:t>1.1.1</w:t>
      </w:r>
      <w:r w:rsidR="0069253B">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69253B">
        <w:fldChar w:fldCharType="begin"/>
      </w:r>
      <w:r w:rsidR="001029B2">
        <w:instrText xml:space="preserve"> REF _Ref191386407 \r \h  \* MERGEFORMAT </w:instrText>
      </w:r>
      <w:r w:rsidR="0069253B">
        <w:fldChar w:fldCharType="separate"/>
      </w:r>
      <w:r w:rsidR="00D6015E" w:rsidRPr="00D6015E">
        <w:rPr>
          <w:rFonts w:ascii="Arial" w:hAnsi="Arial" w:cs="Arial"/>
          <w:sz w:val="20"/>
          <w:szCs w:val="20"/>
        </w:rPr>
        <w:t>3.3.8</w:t>
      </w:r>
      <w:r w:rsidR="0069253B">
        <w:fldChar w:fldCharType="end"/>
      </w:r>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D51859">
        <w:rPr>
          <w:rFonts w:ascii="Arial" w:hAnsi="Arial" w:cs="Arial"/>
          <w:b/>
          <w:sz w:val="20"/>
          <w:szCs w:val="20"/>
        </w:rPr>
        <w:t>9</w:t>
      </w:r>
      <w:r w:rsidR="00627443">
        <w:rPr>
          <w:rFonts w:ascii="Arial" w:hAnsi="Arial" w:cs="Arial"/>
          <w:b/>
          <w:sz w:val="20"/>
          <w:szCs w:val="20"/>
        </w:rPr>
        <w:t>60</w:t>
      </w:r>
      <w:r w:rsidR="003A4440" w:rsidRPr="000F693A">
        <w:rPr>
          <w:rFonts w:ascii="Arial" w:hAnsi="Arial" w:cs="Arial"/>
          <w:b/>
          <w:sz w:val="20"/>
          <w:szCs w:val="20"/>
        </w:rPr>
        <w:t xml:space="preserve"> 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D51859">
        <w:rPr>
          <w:rFonts w:ascii="Arial" w:hAnsi="Arial" w:cs="Arial"/>
          <w:b/>
          <w:sz w:val="20"/>
          <w:szCs w:val="20"/>
        </w:rPr>
        <w:t>800 000,00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BE22FA">
        <w:rPr>
          <w:rFonts w:ascii="Arial" w:hAnsi="Arial" w:cs="Arial"/>
          <w:b/>
          <w:sz w:val="20"/>
          <w:szCs w:val="20"/>
        </w:rPr>
        <w:t>06</w:t>
      </w:r>
      <w:r w:rsidR="00D51859">
        <w:rPr>
          <w:rFonts w:ascii="Arial" w:hAnsi="Arial" w:cs="Arial"/>
          <w:b/>
          <w:sz w:val="20"/>
          <w:szCs w:val="20"/>
        </w:rPr>
        <w:t>.02</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BE22FA">
        <w:rPr>
          <w:rFonts w:ascii="Arial" w:hAnsi="Arial" w:cs="Arial"/>
          <w:b/>
          <w:sz w:val="20"/>
          <w:szCs w:val="20"/>
        </w:rPr>
        <w:t>12</w:t>
      </w:r>
      <w:r w:rsidR="00EB6D5B" w:rsidRPr="000F693A">
        <w:rPr>
          <w:rFonts w:ascii="Arial" w:hAnsi="Arial" w:cs="Arial"/>
          <w:b/>
          <w:sz w:val="20"/>
          <w:szCs w:val="20"/>
        </w:rPr>
        <w:t>.</w:t>
      </w:r>
      <w:r w:rsidR="00A418B1">
        <w:rPr>
          <w:rFonts w:ascii="Arial" w:hAnsi="Arial" w:cs="Arial"/>
          <w:b/>
          <w:sz w:val="20"/>
          <w:szCs w:val="20"/>
        </w:rPr>
        <w:t>02</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BE22FA">
        <w:rPr>
          <w:rFonts w:ascii="Arial" w:hAnsi="Arial" w:cs="Arial"/>
          <w:b/>
          <w:bCs/>
          <w:sz w:val="20"/>
          <w:szCs w:val="20"/>
          <w:u w:val="single"/>
        </w:rPr>
        <w:t>14</w:t>
      </w:r>
      <w:r w:rsidR="00A418B1">
        <w:rPr>
          <w:rFonts w:ascii="Arial" w:hAnsi="Arial" w:cs="Arial"/>
          <w:b/>
          <w:bCs/>
          <w:sz w:val="20"/>
          <w:szCs w:val="20"/>
          <w:u w:val="single"/>
        </w:rPr>
        <w:t>.02</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Pr="000F693A">
        <w:rPr>
          <w:rFonts w:ascii="Arial" w:hAnsi="Arial" w:cs="Arial"/>
          <w:sz w:val="20"/>
          <w:szCs w:val="20"/>
        </w:rPr>
        <w:t xml:space="preserve">   В.А. Комаров</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строительству, логистике и транспорту</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Лагуткин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М.Б. </w:t>
      </w:r>
      <w:proofErr w:type="spellStart"/>
      <w:r w:rsidRPr="000F693A">
        <w:rPr>
          <w:rFonts w:ascii="Arial" w:hAnsi="Arial" w:cs="Arial"/>
          <w:sz w:val="20"/>
          <w:szCs w:val="20"/>
        </w:rPr>
        <w:t>Мысяков</w:t>
      </w:r>
      <w:proofErr w:type="spellEnd"/>
      <w:r w:rsidRPr="000F693A">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D51859">
        <w:rPr>
          <w:rFonts w:ascii="Arial" w:hAnsi="Arial" w:cs="Arial"/>
          <w:b/>
          <w:sz w:val="20"/>
          <w:szCs w:val="20"/>
        </w:rPr>
        <w:t>7</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D51859">
        <w:rPr>
          <w:rFonts w:ascii="Arial" w:hAnsi="Arial" w:cs="Arial"/>
          <w:b/>
          <w:sz w:val="20"/>
          <w:szCs w:val="20"/>
        </w:rPr>
        <w:t>04</w:t>
      </w:r>
      <w:r w:rsidR="009E2792" w:rsidRPr="000F693A">
        <w:rPr>
          <w:rFonts w:ascii="Arial" w:hAnsi="Arial" w:cs="Arial"/>
          <w:b/>
          <w:sz w:val="20"/>
          <w:szCs w:val="20"/>
        </w:rPr>
        <w:t>.</w:t>
      </w:r>
      <w:r w:rsidR="00D51859">
        <w:rPr>
          <w:rFonts w:ascii="Arial" w:hAnsi="Arial" w:cs="Arial"/>
          <w:b/>
          <w:sz w:val="20"/>
          <w:szCs w:val="20"/>
        </w:rPr>
        <w:t>02</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3269BB">
            <w:pPr>
              <w:rPr>
                <w:rFonts w:ascii="Arial" w:hAnsi="Arial" w:cs="Arial"/>
                <w:sz w:val="20"/>
                <w:szCs w:val="20"/>
              </w:rPr>
            </w:pPr>
            <w:r w:rsidRPr="000F693A">
              <w:rPr>
                <w:rFonts w:ascii="Arial" w:hAnsi="Arial" w:cs="Arial"/>
                <w:sz w:val="20"/>
                <w:szCs w:val="20"/>
              </w:rPr>
              <w:t xml:space="preserve">Наименование продукции, </w:t>
            </w:r>
            <w:r w:rsidR="003269BB">
              <w:rPr>
                <w:rFonts w:ascii="Arial" w:hAnsi="Arial" w:cs="Arial"/>
                <w:sz w:val="20"/>
                <w:szCs w:val="20"/>
              </w:rPr>
              <w:t>тип, марка</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тару и упаковку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доставку в т.ч. на погрузку и разгрузку,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Другие затраты,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269BB">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269BB">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w:t>
            </w:r>
            <w:r w:rsidR="003269BB">
              <w:rPr>
                <w:rFonts w:ascii="Arial" w:hAnsi="Arial" w:cs="Arial"/>
                <w:sz w:val="20"/>
                <w:szCs w:val="20"/>
              </w:rPr>
              <w:t>***</w:t>
            </w:r>
            <w:r w:rsidRPr="000F693A">
              <w:rPr>
                <w:rFonts w:ascii="Arial" w:hAnsi="Arial" w:cs="Arial"/>
                <w:sz w:val="20"/>
                <w:szCs w:val="20"/>
              </w:rPr>
              <w:t>: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w:t>
      </w:r>
      <w:r w:rsidR="003269BB">
        <w:rPr>
          <w:rFonts w:ascii="Arial" w:hAnsi="Arial" w:cs="Arial"/>
          <w:i/>
          <w:iCs/>
          <w:sz w:val="20"/>
          <w:szCs w:val="20"/>
        </w:rPr>
        <w:t xml:space="preserve">тветствовать запросу заказчика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 xml:space="preserve">2)** Если данные затраты включены в стоимость продукции, в </w:t>
      </w:r>
      <w:proofErr w:type="gramStart"/>
      <w:r w:rsidRPr="000F693A">
        <w:rPr>
          <w:rFonts w:ascii="Arial" w:hAnsi="Arial" w:cs="Arial"/>
          <w:i/>
          <w:iCs/>
          <w:sz w:val="20"/>
          <w:szCs w:val="20"/>
        </w:rPr>
        <w:t>соответствующих</w:t>
      </w:r>
      <w:proofErr w:type="gramEnd"/>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proofErr w:type="gramStart"/>
      <w:r w:rsidRPr="000F693A">
        <w:rPr>
          <w:rFonts w:ascii="Arial" w:hAnsi="Arial" w:cs="Arial"/>
          <w:i/>
          <w:iCs/>
          <w:sz w:val="20"/>
          <w:szCs w:val="20"/>
        </w:rPr>
        <w:t>колонках</w:t>
      </w:r>
      <w:proofErr w:type="gramEnd"/>
      <w:r w:rsidRPr="000F693A">
        <w:rPr>
          <w:rFonts w:ascii="Arial" w:hAnsi="Arial" w:cs="Arial"/>
          <w:i/>
          <w:iCs/>
          <w:sz w:val="20"/>
          <w:szCs w:val="20"/>
        </w:rPr>
        <w:t xml:space="preserve"> затрат необходимо написать: "включено в стоимость продукции"</w:t>
      </w:r>
    </w:p>
    <w:p w:rsidR="00E77053" w:rsidRPr="000F693A" w:rsidRDefault="003269BB" w:rsidP="000F693A">
      <w:pPr>
        <w:keepNext/>
        <w:keepLines/>
        <w:widowControl w:val="0"/>
        <w:numPr>
          <w:ilvl w:val="0"/>
          <w:numId w:val="39"/>
        </w:numPr>
        <w:tabs>
          <w:tab w:val="num" w:pos="284"/>
          <w:tab w:val="left" w:pos="1701"/>
        </w:tabs>
        <w:ind w:left="0" w:firstLine="0"/>
        <w:jc w:val="both"/>
        <w:rPr>
          <w:rFonts w:ascii="Arial" w:hAnsi="Arial" w:cs="Arial"/>
          <w:i/>
          <w:sz w:val="20"/>
          <w:szCs w:val="20"/>
        </w:rPr>
      </w:pPr>
      <w:r>
        <w:rPr>
          <w:rFonts w:ascii="Arial" w:hAnsi="Arial" w:cs="Arial"/>
          <w:i/>
          <w:iCs/>
          <w:sz w:val="20"/>
          <w:szCs w:val="20"/>
        </w:rPr>
        <w:t>***</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w:t>
      </w:r>
      <w:proofErr w:type="gramStart"/>
      <w:r w:rsidRPr="00A418B1">
        <w:rPr>
          <w:rFonts w:ascii="Arial" w:eastAsia="Calibri" w:hAnsi="Arial" w:cs="Arial"/>
          <w:bCs/>
          <w:sz w:val="16"/>
          <w:szCs w:val="16"/>
          <w:lang w:eastAsia="en-US"/>
        </w:rPr>
        <w:t>подписавшего</w:t>
      </w:r>
      <w:proofErr w:type="gramEnd"/>
      <w:r w:rsidRPr="00A418B1">
        <w:rPr>
          <w:rFonts w:ascii="Arial" w:eastAsia="Calibri" w:hAnsi="Arial" w:cs="Arial"/>
          <w:bCs/>
          <w:sz w:val="16"/>
          <w:szCs w:val="16"/>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69253B" w:rsidP="000F693A">
      <w:pPr>
        <w:pStyle w:val="aff0"/>
        <w:jc w:val="right"/>
        <w:rPr>
          <w:rFonts w:ascii="Arial" w:hAnsi="Arial" w:cs="Arial"/>
          <w:b/>
          <w:sz w:val="20"/>
        </w:rPr>
      </w:pPr>
      <w:r w:rsidRPr="0069253B">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230F1E" w:rsidRPr="003F7D6C" w:rsidRDefault="00230F1E"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230F1E" w:rsidRPr="003F7D6C" w:rsidRDefault="00230F1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30F1E" w:rsidRPr="003F7D6C" w:rsidRDefault="00230F1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30F1E" w:rsidRPr="003F7D6C" w:rsidRDefault="00230F1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30F1E" w:rsidRPr="003F7D6C" w:rsidRDefault="00230F1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230F1E" w:rsidRPr="003F7D6C" w:rsidRDefault="00230F1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30F1E" w:rsidRPr="003F7D6C" w:rsidRDefault="00230F1E"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30F1E" w:rsidRPr="003F7D6C" w:rsidRDefault="00230F1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30F1E" w:rsidRPr="003F7D6C" w:rsidRDefault="00230F1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30F1E" w:rsidRDefault="00230F1E"/>
                <w:p w:rsidR="00230F1E" w:rsidRDefault="00230F1E"/>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230F1E" w:rsidRDefault="00230F1E" w:rsidP="000F693A">
      <w:pPr>
        <w:pStyle w:val="21"/>
        <w:spacing w:before="0" w:after="0"/>
        <w:ind w:left="0" w:firstLine="0"/>
        <w:jc w:val="right"/>
        <w:rPr>
          <w:rFonts w:ascii="Arial" w:hAnsi="Arial" w:cs="Arial"/>
          <w:sz w:val="20"/>
          <w:szCs w:val="20"/>
        </w:rPr>
      </w:pPr>
    </w:p>
    <w:p w:rsidR="00230F1E" w:rsidRPr="000F693A" w:rsidRDefault="00230F1E"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230F1E">
      <w:pPr>
        <w:pStyle w:val="21"/>
        <w:pageBreakBefore/>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6D3752">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923"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38"/>
        <w:gridCol w:w="3118"/>
      </w:tblGrid>
      <w:tr w:rsidR="00392AB1" w:rsidRPr="006D3752" w:rsidTr="00230F1E">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w:t>
            </w:r>
          </w:p>
          <w:p w:rsidR="00392AB1" w:rsidRPr="006D3752" w:rsidRDefault="00392AB1" w:rsidP="000F693A">
            <w:pPr>
              <w:widowControl w:val="0"/>
              <w:jc w:val="center"/>
              <w:rPr>
                <w:rFonts w:ascii="Arial" w:hAnsi="Arial" w:cs="Arial"/>
                <w:sz w:val="18"/>
                <w:szCs w:val="18"/>
              </w:rPr>
            </w:pPr>
            <w:proofErr w:type="spellStart"/>
            <w:proofErr w:type="gramStart"/>
            <w:r w:rsidRPr="006D3752">
              <w:rPr>
                <w:rFonts w:ascii="Arial" w:hAnsi="Arial" w:cs="Arial"/>
                <w:b/>
                <w:sz w:val="18"/>
                <w:szCs w:val="18"/>
              </w:rPr>
              <w:t>п</w:t>
            </w:r>
            <w:proofErr w:type="spellEnd"/>
            <w:proofErr w:type="gramEnd"/>
            <w:r w:rsidRPr="006D3752">
              <w:rPr>
                <w:rFonts w:ascii="Arial" w:hAnsi="Arial" w:cs="Arial"/>
                <w:b/>
                <w:sz w:val="18"/>
                <w:szCs w:val="18"/>
              </w:rPr>
              <w:t>/</w:t>
            </w:r>
            <w:proofErr w:type="spellStart"/>
            <w:r w:rsidRPr="006D3752">
              <w:rPr>
                <w:rFonts w:ascii="Arial" w:hAnsi="Arial" w:cs="Arial"/>
                <w:b/>
                <w:sz w:val="18"/>
                <w:szCs w:val="18"/>
              </w:rPr>
              <w:t>п</w:t>
            </w:r>
            <w:proofErr w:type="spellEnd"/>
          </w:p>
        </w:tc>
        <w:tc>
          <w:tcPr>
            <w:tcW w:w="723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Требования Заказчика</w:t>
            </w:r>
          </w:p>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(указываются в соответствии с Техническим заданием)</w:t>
            </w:r>
          </w:p>
        </w:tc>
        <w:tc>
          <w:tcPr>
            <w:tcW w:w="311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b/>
                <w:sz w:val="18"/>
                <w:szCs w:val="18"/>
              </w:rPr>
              <w:t>Предложение Участника</w:t>
            </w:r>
          </w:p>
        </w:tc>
      </w:tr>
      <w:tr w:rsidR="00392AB1" w:rsidRPr="006D3752" w:rsidTr="00230F1E">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1.</w:t>
            </w:r>
          </w:p>
        </w:tc>
        <w:tc>
          <w:tcPr>
            <w:tcW w:w="7238" w:type="dxa"/>
            <w:tcBorders>
              <w:top w:val="single" w:sz="4" w:space="0" w:color="auto"/>
              <w:left w:val="single" w:sz="4" w:space="0" w:color="auto"/>
              <w:bottom w:val="single" w:sz="4" w:space="0" w:color="auto"/>
              <w:right w:val="single" w:sz="4" w:space="0" w:color="auto"/>
            </w:tcBorders>
          </w:tcPr>
          <w:p w:rsidR="002045C8" w:rsidRPr="006D3752" w:rsidRDefault="00DA227C" w:rsidP="000F693A">
            <w:pPr>
              <w:rPr>
                <w:rFonts w:ascii="Arial" w:hAnsi="Arial" w:cs="Arial"/>
                <w:b/>
                <w:sz w:val="18"/>
                <w:szCs w:val="18"/>
              </w:rPr>
            </w:pPr>
            <w:r w:rsidRPr="006D3752">
              <w:rPr>
                <w:rFonts w:ascii="Arial" w:hAnsi="Arial" w:cs="Arial"/>
                <w:b/>
                <w:sz w:val="18"/>
                <w:szCs w:val="18"/>
              </w:rPr>
              <w:t xml:space="preserve">Место </w:t>
            </w:r>
            <w:r w:rsidR="00392AB1" w:rsidRPr="006D3752">
              <w:rPr>
                <w:rFonts w:ascii="Arial" w:hAnsi="Arial" w:cs="Arial"/>
                <w:b/>
                <w:sz w:val="18"/>
                <w:szCs w:val="18"/>
              </w:rPr>
              <w:t xml:space="preserve"> </w:t>
            </w:r>
            <w:r w:rsidR="002045C8" w:rsidRPr="006D3752">
              <w:rPr>
                <w:rFonts w:ascii="Arial" w:hAnsi="Arial" w:cs="Arial"/>
                <w:b/>
                <w:sz w:val="18"/>
                <w:szCs w:val="18"/>
              </w:rPr>
              <w:t>и условия поставки т</w:t>
            </w:r>
            <w:r w:rsidR="00392AB1" w:rsidRPr="006D3752">
              <w:rPr>
                <w:rFonts w:ascii="Arial" w:hAnsi="Arial" w:cs="Arial"/>
                <w:b/>
                <w:sz w:val="18"/>
                <w:szCs w:val="18"/>
              </w:rPr>
              <w:t>овара</w:t>
            </w:r>
            <w:r w:rsidR="002045C8" w:rsidRPr="006D3752">
              <w:rPr>
                <w:rFonts w:ascii="Arial" w:hAnsi="Arial" w:cs="Arial"/>
                <w:b/>
                <w:sz w:val="18"/>
                <w:szCs w:val="18"/>
              </w:rPr>
              <w:t>:</w:t>
            </w:r>
          </w:p>
          <w:p w:rsidR="00392AB1" w:rsidRPr="006D3752" w:rsidRDefault="002045C8" w:rsidP="000F693A">
            <w:pPr>
              <w:rPr>
                <w:rFonts w:ascii="Arial" w:hAnsi="Arial" w:cs="Arial"/>
                <w:sz w:val="18"/>
                <w:szCs w:val="18"/>
              </w:rPr>
            </w:pPr>
            <w:r w:rsidRPr="006D3752">
              <w:rPr>
                <w:rFonts w:ascii="Arial" w:hAnsi="Arial" w:cs="Arial"/>
                <w:sz w:val="18"/>
                <w:szCs w:val="18"/>
              </w:rPr>
              <w:t xml:space="preserve">г. Пенза, доставка: за счёт Поставщика. </w:t>
            </w:r>
          </w:p>
        </w:tc>
        <w:tc>
          <w:tcPr>
            <w:tcW w:w="311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392AB1" w:rsidRPr="006D3752" w:rsidTr="00230F1E">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2.</w:t>
            </w:r>
          </w:p>
        </w:tc>
        <w:tc>
          <w:tcPr>
            <w:tcW w:w="7238" w:type="dxa"/>
            <w:tcBorders>
              <w:top w:val="single" w:sz="4" w:space="0" w:color="auto"/>
              <w:left w:val="single" w:sz="4" w:space="0" w:color="auto"/>
              <w:bottom w:val="single" w:sz="4" w:space="0" w:color="auto"/>
              <w:right w:val="single" w:sz="4" w:space="0" w:color="auto"/>
            </w:tcBorders>
          </w:tcPr>
          <w:p w:rsidR="00392AB1" w:rsidRPr="006D3752" w:rsidRDefault="002045C8" w:rsidP="000F693A">
            <w:pPr>
              <w:rPr>
                <w:rFonts w:ascii="Arial" w:hAnsi="Arial" w:cs="Arial"/>
                <w:sz w:val="18"/>
                <w:szCs w:val="18"/>
              </w:rPr>
            </w:pPr>
            <w:r w:rsidRPr="006D3752">
              <w:rPr>
                <w:rFonts w:ascii="Arial" w:hAnsi="Arial" w:cs="Arial"/>
                <w:b/>
                <w:sz w:val="18"/>
                <w:szCs w:val="18"/>
              </w:rPr>
              <w:t xml:space="preserve">Срок </w:t>
            </w:r>
            <w:r w:rsidR="00392AB1" w:rsidRPr="006D3752">
              <w:rPr>
                <w:rFonts w:ascii="Arial" w:hAnsi="Arial" w:cs="Arial"/>
                <w:b/>
                <w:sz w:val="18"/>
                <w:szCs w:val="18"/>
              </w:rPr>
              <w:t xml:space="preserve"> </w:t>
            </w:r>
            <w:r w:rsidRPr="006D3752">
              <w:rPr>
                <w:rFonts w:ascii="Arial" w:hAnsi="Arial" w:cs="Arial"/>
                <w:b/>
                <w:sz w:val="18"/>
                <w:szCs w:val="18"/>
              </w:rPr>
              <w:t>поставки товара</w:t>
            </w:r>
            <w:r w:rsidR="00392AB1" w:rsidRPr="006D3752">
              <w:rPr>
                <w:rFonts w:ascii="Arial" w:hAnsi="Arial" w:cs="Arial"/>
                <w:b/>
                <w:sz w:val="18"/>
                <w:szCs w:val="18"/>
              </w:rPr>
              <w:t>:</w:t>
            </w:r>
            <w:r w:rsidR="00392AB1" w:rsidRPr="006D3752">
              <w:rPr>
                <w:rFonts w:ascii="Arial" w:hAnsi="Arial" w:cs="Arial"/>
                <w:sz w:val="18"/>
                <w:szCs w:val="18"/>
              </w:rPr>
              <w:t xml:space="preserve"> </w:t>
            </w:r>
          </w:p>
          <w:p w:rsidR="00392AB1" w:rsidRPr="006D3752" w:rsidRDefault="00A418B1" w:rsidP="00D51859">
            <w:pPr>
              <w:rPr>
                <w:rFonts w:ascii="Arial" w:hAnsi="Arial" w:cs="Arial"/>
                <w:sz w:val="18"/>
                <w:szCs w:val="18"/>
              </w:rPr>
            </w:pPr>
            <w:r w:rsidRPr="006D3752">
              <w:rPr>
                <w:rFonts w:ascii="Arial" w:hAnsi="Arial" w:cs="Arial"/>
                <w:sz w:val="18"/>
                <w:szCs w:val="18"/>
              </w:rPr>
              <w:t>Не более</w:t>
            </w:r>
            <w:r w:rsidR="00D51859" w:rsidRPr="006D3752">
              <w:rPr>
                <w:rFonts w:ascii="Arial" w:hAnsi="Arial" w:cs="Arial"/>
                <w:sz w:val="18"/>
                <w:szCs w:val="18"/>
              </w:rPr>
              <w:t xml:space="preserve"> 30</w:t>
            </w:r>
            <w:r w:rsidRPr="006D3752">
              <w:rPr>
                <w:rFonts w:ascii="Arial" w:hAnsi="Arial" w:cs="Arial"/>
                <w:sz w:val="18"/>
                <w:szCs w:val="18"/>
              </w:rPr>
              <w:t xml:space="preserve"> календарных дней с момента подписания договора</w:t>
            </w:r>
          </w:p>
        </w:tc>
        <w:tc>
          <w:tcPr>
            <w:tcW w:w="311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392AB1" w:rsidRPr="006D3752" w:rsidTr="00230F1E">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3.</w:t>
            </w:r>
          </w:p>
        </w:tc>
        <w:tc>
          <w:tcPr>
            <w:tcW w:w="7238" w:type="dxa"/>
            <w:tcBorders>
              <w:top w:val="single" w:sz="4" w:space="0" w:color="auto"/>
              <w:left w:val="single" w:sz="4" w:space="0" w:color="auto"/>
              <w:bottom w:val="single" w:sz="4" w:space="0" w:color="auto"/>
              <w:right w:val="single" w:sz="4" w:space="0" w:color="auto"/>
            </w:tcBorders>
          </w:tcPr>
          <w:p w:rsidR="00392AB1" w:rsidRPr="006D3752" w:rsidRDefault="00392AB1" w:rsidP="000F693A">
            <w:pPr>
              <w:rPr>
                <w:rFonts w:ascii="Arial" w:hAnsi="Arial" w:cs="Arial"/>
                <w:b/>
                <w:sz w:val="18"/>
                <w:szCs w:val="18"/>
              </w:rPr>
            </w:pPr>
            <w:r w:rsidRPr="006D3752">
              <w:rPr>
                <w:rFonts w:ascii="Arial" w:hAnsi="Arial" w:cs="Arial"/>
                <w:b/>
                <w:sz w:val="18"/>
                <w:szCs w:val="18"/>
              </w:rPr>
              <w:t>Условия оплаты:</w:t>
            </w:r>
          </w:p>
          <w:p w:rsidR="00392AB1" w:rsidRPr="006D3752" w:rsidRDefault="00392AB1" w:rsidP="000F693A">
            <w:pPr>
              <w:rPr>
                <w:rFonts w:ascii="Arial" w:hAnsi="Arial" w:cs="Arial"/>
                <w:sz w:val="18"/>
                <w:szCs w:val="18"/>
              </w:rPr>
            </w:pPr>
            <w:r w:rsidRPr="006D3752">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11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392AB1" w:rsidRPr="006D3752" w:rsidTr="00230F1E">
        <w:trPr>
          <w:trHeight w:val="5015"/>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6D3752" w:rsidRDefault="0032190C" w:rsidP="000F693A">
            <w:pPr>
              <w:widowControl w:val="0"/>
              <w:ind w:right="-33"/>
              <w:jc w:val="center"/>
              <w:rPr>
                <w:rFonts w:ascii="Arial" w:hAnsi="Arial" w:cs="Arial"/>
                <w:sz w:val="18"/>
                <w:szCs w:val="18"/>
              </w:rPr>
            </w:pPr>
            <w:r w:rsidRPr="006D3752">
              <w:rPr>
                <w:rFonts w:ascii="Arial" w:hAnsi="Arial" w:cs="Arial"/>
                <w:sz w:val="18"/>
                <w:szCs w:val="18"/>
              </w:rPr>
              <w:t>4</w:t>
            </w:r>
            <w:r w:rsidR="00DA227C" w:rsidRPr="006D3752">
              <w:rPr>
                <w:rFonts w:ascii="Arial" w:hAnsi="Arial" w:cs="Arial"/>
                <w:sz w:val="18"/>
                <w:szCs w:val="18"/>
              </w:rPr>
              <w:t>.</w:t>
            </w:r>
          </w:p>
        </w:tc>
        <w:tc>
          <w:tcPr>
            <w:tcW w:w="7238" w:type="dxa"/>
            <w:tcBorders>
              <w:top w:val="single" w:sz="4" w:space="0" w:color="auto"/>
              <w:left w:val="single" w:sz="4" w:space="0" w:color="auto"/>
              <w:bottom w:val="single" w:sz="4" w:space="0" w:color="auto"/>
              <w:right w:val="single" w:sz="4" w:space="0" w:color="auto"/>
            </w:tcBorders>
            <w:vAlign w:val="center"/>
          </w:tcPr>
          <w:p w:rsidR="00392AB1" w:rsidRPr="006D3752" w:rsidRDefault="006D3752" w:rsidP="000F693A">
            <w:pPr>
              <w:autoSpaceDE w:val="0"/>
              <w:autoSpaceDN w:val="0"/>
              <w:adjustRightInd w:val="0"/>
              <w:rPr>
                <w:rFonts w:ascii="Arial" w:eastAsiaTheme="minorHAnsi" w:hAnsi="Arial" w:cs="Arial"/>
                <w:b/>
                <w:sz w:val="18"/>
                <w:szCs w:val="18"/>
                <w:lang w:eastAsia="en-US"/>
              </w:rPr>
            </w:pPr>
            <w:r>
              <w:rPr>
                <w:rFonts w:ascii="Arial" w:eastAsiaTheme="minorHAnsi" w:hAnsi="Arial" w:cs="Arial"/>
                <w:b/>
                <w:sz w:val="18"/>
                <w:szCs w:val="18"/>
                <w:lang w:eastAsia="en-US"/>
              </w:rPr>
              <w:t>Технические характеристики</w:t>
            </w:r>
          </w:p>
          <w:tbl>
            <w:tblPr>
              <w:tblW w:w="691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4048"/>
            </w:tblGrid>
            <w:tr w:rsidR="00E63EF0" w:rsidRPr="006D3752" w:rsidTr="00230F1E">
              <w:trPr>
                <w:trHeight w:val="149"/>
                <w:tblCellSpacing w:w="0" w:type="dxa"/>
              </w:trPr>
              <w:tc>
                <w:tcPr>
                  <w:tcW w:w="6910" w:type="dxa"/>
                  <w:gridSpan w:val="2"/>
                  <w:vAlign w:val="center"/>
                  <w:hideMark/>
                </w:tcPr>
                <w:p w:rsidR="00E63EF0" w:rsidRPr="006D3752" w:rsidRDefault="00E63EF0" w:rsidP="000F693A">
                  <w:pPr>
                    <w:jc w:val="center"/>
                    <w:rPr>
                      <w:rFonts w:ascii="Arial" w:hAnsi="Arial" w:cs="Arial"/>
                      <w:b/>
                      <w:bCs/>
                      <w:sz w:val="18"/>
                      <w:szCs w:val="18"/>
                    </w:rPr>
                  </w:pPr>
                  <w:r w:rsidRPr="006D3752">
                    <w:rPr>
                      <w:rFonts w:ascii="Arial" w:hAnsi="Arial" w:cs="Arial"/>
                      <w:b/>
                      <w:bCs/>
                      <w:sz w:val="18"/>
                      <w:szCs w:val="18"/>
                    </w:rPr>
                    <w:t>Общие данные</w:t>
                  </w:r>
                </w:p>
              </w:tc>
            </w:tr>
            <w:tr w:rsidR="00204F0A" w:rsidRPr="006D3752" w:rsidTr="00230F1E">
              <w:trPr>
                <w:trHeight w:val="149"/>
                <w:tblCellSpacing w:w="0" w:type="dxa"/>
              </w:trPr>
              <w:tc>
                <w:tcPr>
                  <w:tcW w:w="2862" w:type="dxa"/>
                  <w:vAlign w:val="center"/>
                  <w:hideMark/>
                </w:tcPr>
                <w:p w:rsidR="00204F0A" w:rsidRPr="006D3752" w:rsidRDefault="00204F0A" w:rsidP="00D51859">
                  <w:pPr>
                    <w:rPr>
                      <w:rFonts w:ascii="Arial" w:hAnsi="Arial" w:cs="Arial"/>
                      <w:sz w:val="18"/>
                      <w:szCs w:val="18"/>
                    </w:rPr>
                  </w:pPr>
                  <w:r w:rsidRPr="006D3752">
                    <w:rPr>
                      <w:rFonts w:ascii="Arial" w:hAnsi="Arial" w:cs="Arial"/>
                      <w:sz w:val="18"/>
                      <w:szCs w:val="18"/>
                    </w:rPr>
                    <w:t xml:space="preserve">Год выпуска </w:t>
                  </w:r>
                </w:p>
              </w:tc>
              <w:tc>
                <w:tcPr>
                  <w:tcW w:w="4048" w:type="dxa"/>
                  <w:vAlign w:val="center"/>
                  <w:hideMark/>
                </w:tcPr>
                <w:p w:rsidR="00204F0A" w:rsidRPr="006D3752" w:rsidRDefault="00D51859" w:rsidP="00D51859">
                  <w:pPr>
                    <w:jc w:val="center"/>
                    <w:rPr>
                      <w:rFonts w:ascii="Arial" w:hAnsi="Arial" w:cs="Arial"/>
                      <w:sz w:val="18"/>
                      <w:szCs w:val="18"/>
                    </w:rPr>
                  </w:pPr>
                  <w:r w:rsidRPr="006D3752">
                    <w:rPr>
                      <w:rFonts w:ascii="Arial" w:hAnsi="Arial" w:cs="Arial"/>
                      <w:sz w:val="18"/>
                      <w:szCs w:val="18"/>
                    </w:rPr>
                    <w:t>2020г.</w:t>
                  </w:r>
                </w:p>
              </w:tc>
            </w:tr>
            <w:tr w:rsidR="003269BB" w:rsidRPr="006D3752" w:rsidTr="00230F1E">
              <w:trPr>
                <w:trHeight w:val="149"/>
                <w:tblCellSpacing w:w="0" w:type="dxa"/>
              </w:trPr>
              <w:tc>
                <w:tcPr>
                  <w:tcW w:w="2862" w:type="dxa"/>
                  <w:vAlign w:val="center"/>
                  <w:hideMark/>
                </w:tcPr>
                <w:p w:rsidR="003269BB" w:rsidRPr="006D3752" w:rsidRDefault="003269BB" w:rsidP="00D51859">
                  <w:pPr>
                    <w:rPr>
                      <w:rFonts w:ascii="Arial" w:hAnsi="Arial" w:cs="Arial"/>
                      <w:sz w:val="18"/>
                      <w:szCs w:val="18"/>
                    </w:rPr>
                  </w:pPr>
                  <w:r>
                    <w:rPr>
                      <w:rFonts w:ascii="Arial" w:hAnsi="Arial" w:cs="Arial"/>
                      <w:sz w:val="18"/>
                      <w:szCs w:val="18"/>
                    </w:rPr>
                    <w:t>Назначение</w:t>
                  </w:r>
                </w:p>
              </w:tc>
              <w:tc>
                <w:tcPr>
                  <w:tcW w:w="4048" w:type="dxa"/>
                  <w:vAlign w:val="center"/>
                  <w:hideMark/>
                </w:tcPr>
                <w:p w:rsidR="003269BB" w:rsidRPr="006D3752" w:rsidRDefault="003269BB" w:rsidP="00D51859">
                  <w:pPr>
                    <w:jc w:val="center"/>
                    <w:rPr>
                      <w:rFonts w:ascii="Arial" w:hAnsi="Arial" w:cs="Arial"/>
                      <w:sz w:val="18"/>
                      <w:szCs w:val="18"/>
                    </w:rPr>
                  </w:pPr>
                  <w:r>
                    <w:rPr>
                      <w:rFonts w:ascii="Arial" w:hAnsi="Arial" w:cs="Arial"/>
                      <w:sz w:val="18"/>
                      <w:szCs w:val="18"/>
                    </w:rPr>
                    <w:t>Для перевозки и размотки  кабельных барабанов до №22 и массой до 4500кг и (или) металлических кас</w:t>
                  </w:r>
                  <w:r w:rsidR="00230F1E">
                    <w:rPr>
                      <w:rFonts w:ascii="Arial" w:hAnsi="Arial" w:cs="Arial"/>
                      <w:sz w:val="18"/>
                      <w:szCs w:val="18"/>
                    </w:rPr>
                    <w:t>с</w:t>
                  </w:r>
                  <w:r>
                    <w:rPr>
                      <w:rFonts w:ascii="Arial" w:hAnsi="Arial" w:cs="Arial"/>
                      <w:sz w:val="18"/>
                      <w:szCs w:val="18"/>
                    </w:rPr>
                    <w:t>ет</w:t>
                  </w:r>
                </w:p>
              </w:tc>
            </w:tr>
            <w:tr w:rsidR="00204F0A" w:rsidRPr="006D3752" w:rsidTr="00230F1E">
              <w:trPr>
                <w:trHeight w:val="149"/>
                <w:tblCellSpacing w:w="0" w:type="dxa"/>
              </w:trPr>
              <w:tc>
                <w:tcPr>
                  <w:tcW w:w="2862" w:type="dxa"/>
                  <w:vAlign w:val="center"/>
                  <w:hideMark/>
                </w:tcPr>
                <w:p w:rsidR="00204F0A" w:rsidRPr="006D3752" w:rsidRDefault="00204F0A" w:rsidP="00D51859">
                  <w:pPr>
                    <w:rPr>
                      <w:rFonts w:ascii="Arial" w:hAnsi="Arial" w:cs="Arial"/>
                      <w:sz w:val="18"/>
                      <w:szCs w:val="18"/>
                    </w:rPr>
                  </w:pPr>
                  <w:r w:rsidRPr="006D3752">
                    <w:rPr>
                      <w:rFonts w:ascii="Arial" w:hAnsi="Arial" w:cs="Arial"/>
                      <w:sz w:val="18"/>
                      <w:szCs w:val="18"/>
                    </w:rPr>
                    <w:t xml:space="preserve">Тип автотранспорта  </w:t>
                  </w:r>
                </w:p>
              </w:tc>
              <w:tc>
                <w:tcPr>
                  <w:tcW w:w="4048" w:type="dxa"/>
                  <w:vAlign w:val="center"/>
                  <w:hideMark/>
                </w:tcPr>
                <w:p w:rsidR="00204F0A" w:rsidRPr="006D3752" w:rsidRDefault="00D51859" w:rsidP="00D51859">
                  <w:pPr>
                    <w:jc w:val="center"/>
                    <w:rPr>
                      <w:rFonts w:ascii="Arial" w:hAnsi="Arial" w:cs="Arial"/>
                      <w:sz w:val="18"/>
                      <w:szCs w:val="18"/>
                    </w:rPr>
                  </w:pPr>
                  <w:r w:rsidRPr="006D3752">
                    <w:rPr>
                      <w:rFonts w:ascii="Arial" w:hAnsi="Arial" w:cs="Arial"/>
                      <w:sz w:val="18"/>
                      <w:szCs w:val="18"/>
                    </w:rPr>
                    <w:t>Прицеп специальный ПС 8934</w:t>
                  </w:r>
                  <w:r w:rsidR="003269BB">
                    <w:rPr>
                      <w:rFonts w:ascii="Arial" w:hAnsi="Arial" w:cs="Arial"/>
                      <w:sz w:val="18"/>
                      <w:szCs w:val="18"/>
                    </w:rPr>
                    <w:t xml:space="preserve"> или эквивалент</w:t>
                  </w:r>
                </w:p>
              </w:tc>
            </w:tr>
            <w:tr w:rsidR="00204F0A" w:rsidRPr="006D3752" w:rsidTr="00230F1E">
              <w:trPr>
                <w:trHeight w:val="149"/>
                <w:tblCellSpacing w:w="0" w:type="dxa"/>
              </w:trPr>
              <w:tc>
                <w:tcPr>
                  <w:tcW w:w="2862" w:type="dxa"/>
                  <w:vAlign w:val="center"/>
                  <w:hideMark/>
                </w:tcPr>
                <w:p w:rsidR="00204F0A" w:rsidRPr="006D3752" w:rsidRDefault="00D51859" w:rsidP="00D51859">
                  <w:pPr>
                    <w:rPr>
                      <w:rFonts w:ascii="Arial" w:hAnsi="Arial" w:cs="Arial"/>
                      <w:sz w:val="18"/>
                      <w:szCs w:val="18"/>
                    </w:rPr>
                  </w:pPr>
                  <w:r w:rsidRPr="006D3752">
                    <w:rPr>
                      <w:rFonts w:ascii="Arial" w:hAnsi="Arial" w:cs="Arial"/>
                      <w:sz w:val="18"/>
                      <w:szCs w:val="18"/>
                    </w:rPr>
                    <w:t xml:space="preserve">Допустимая масса перевозимого груза, </w:t>
                  </w:r>
                  <w:proofErr w:type="gramStart"/>
                  <w:r w:rsidRPr="006D3752">
                    <w:rPr>
                      <w:rFonts w:ascii="Arial" w:hAnsi="Arial" w:cs="Arial"/>
                      <w:sz w:val="18"/>
                      <w:szCs w:val="18"/>
                    </w:rPr>
                    <w:t>кг</w:t>
                  </w:r>
                  <w:proofErr w:type="gramEnd"/>
                </w:p>
              </w:tc>
              <w:tc>
                <w:tcPr>
                  <w:tcW w:w="4048" w:type="dxa"/>
                  <w:vAlign w:val="center"/>
                  <w:hideMark/>
                </w:tcPr>
                <w:p w:rsidR="00204F0A" w:rsidRPr="006D3752" w:rsidRDefault="00230F1E" w:rsidP="00D51859">
                  <w:pPr>
                    <w:jc w:val="center"/>
                    <w:rPr>
                      <w:rFonts w:ascii="Arial" w:hAnsi="Arial" w:cs="Arial"/>
                      <w:sz w:val="18"/>
                      <w:szCs w:val="18"/>
                    </w:rPr>
                  </w:pPr>
                  <w:r>
                    <w:rPr>
                      <w:rFonts w:ascii="Arial" w:hAnsi="Arial" w:cs="Arial"/>
                      <w:sz w:val="18"/>
                      <w:szCs w:val="18"/>
                    </w:rPr>
                    <w:t xml:space="preserve">Не менее </w:t>
                  </w:r>
                  <w:r w:rsidR="00500650" w:rsidRPr="006D3752">
                    <w:rPr>
                      <w:rFonts w:ascii="Arial" w:hAnsi="Arial" w:cs="Arial"/>
                      <w:sz w:val="18"/>
                      <w:szCs w:val="18"/>
                    </w:rPr>
                    <w:t>4</w:t>
                  </w:r>
                  <w:r w:rsidR="00D51859" w:rsidRPr="006D3752">
                    <w:rPr>
                      <w:rFonts w:ascii="Arial" w:hAnsi="Arial" w:cs="Arial"/>
                      <w:sz w:val="18"/>
                      <w:szCs w:val="18"/>
                    </w:rPr>
                    <w:t>500</w:t>
                  </w:r>
                </w:p>
              </w:tc>
            </w:tr>
            <w:tr w:rsidR="00204F0A" w:rsidRPr="006D3752" w:rsidTr="00230F1E">
              <w:trPr>
                <w:trHeight w:val="149"/>
                <w:tblCellSpacing w:w="0" w:type="dxa"/>
              </w:trPr>
              <w:tc>
                <w:tcPr>
                  <w:tcW w:w="2862" w:type="dxa"/>
                  <w:vAlign w:val="center"/>
                  <w:hideMark/>
                </w:tcPr>
                <w:p w:rsidR="00204F0A" w:rsidRPr="006D3752" w:rsidRDefault="00D51859" w:rsidP="00D51859">
                  <w:pPr>
                    <w:rPr>
                      <w:rFonts w:ascii="Arial" w:hAnsi="Arial" w:cs="Arial"/>
                      <w:sz w:val="18"/>
                      <w:szCs w:val="18"/>
                    </w:rPr>
                  </w:pPr>
                  <w:r w:rsidRPr="006D3752">
                    <w:rPr>
                      <w:rFonts w:ascii="Arial" w:hAnsi="Arial" w:cs="Arial"/>
                      <w:sz w:val="18"/>
                      <w:szCs w:val="18"/>
                    </w:rPr>
                    <w:t xml:space="preserve">Длина, ширина, высота, </w:t>
                  </w:r>
                  <w:proofErr w:type="gramStart"/>
                  <w:r w:rsidRPr="006D3752">
                    <w:rPr>
                      <w:rFonts w:ascii="Arial" w:hAnsi="Arial" w:cs="Arial"/>
                      <w:sz w:val="18"/>
                      <w:szCs w:val="18"/>
                    </w:rPr>
                    <w:t>мм</w:t>
                  </w:r>
                  <w:proofErr w:type="gramEnd"/>
                </w:p>
              </w:tc>
              <w:tc>
                <w:tcPr>
                  <w:tcW w:w="4048" w:type="dxa"/>
                  <w:vAlign w:val="center"/>
                  <w:hideMark/>
                </w:tcPr>
                <w:p w:rsidR="00204F0A" w:rsidRPr="006D3752" w:rsidRDefault="00500650" w:rsidP="00D51859">
                  <w:pPr>
                    <w:jc w:val="center"/>
                    <w:rPr>
                      <w:rFonts w:ascii="Arial" w:hAnsi="Arial" w:cs="Arial"/>
                      <w:sz w:val="18"/>
                      <w:szCs w:val="18"/>
                    </w:rPr>
                  </w:pPr>
                  <w:r w:rsidRPr="006D3752">
                    <w:rPr>
                      <w:rFonts w:ascii="Arial" w:hAnsi="Arial" w:cs="Arial"/>
                      <w:sz w:val="18"/>
                      <w:szCs w:val="18"/>
                    </w:rPr>
                    <w:t>4200х2500/х2050</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sz w:val="18"/>
                      <w:szCs w:val="18"/>
                    </w:rPr>
                  </w:pPr>
                  <w:r w:rsidRPr="006D3752">
                    <w:rPr>
                      <w:rFonts w:ascii="Arial" w:hAnsi="Arial" w:cs="Arial"/>
                      <w:sz w:val="18"/>
                      <w:szCs w:val="18"/>
                    </w:rPr>
                    <w:t xml:space="preserve">Допустимая масса снаряжённого прицепа, </w:t>
                  </w:r>
                  <w:proofErr w:type="gramStart"/>
                  <w:r w:rsidRPr="006D3752">
                    <w:rPr>
                      <w:rFonts w:ascii="Arial" w:hAnsi="Arial" w:cs="Arial"/>
                      <w:sz w:val="18"/>
                      <w:szCs w:val="18"/>
                    </w:rPr>
                    <w:t>кг</w:t>
                  </w:r>
                  <w:proofErr w:type="gramEnd"/>
                </w:p>
              </w:tc>
              <w:tc>
                <w:tcPr>
                  <w:tcW w:w="4048" w:type="dxa"/>
                  <w:vAlign w:val="center"/>
                  <w:hideMark/>
                </w:tcPr>
                <w:p w:rsidR="00204F0A" w:rsidRPr="006D3752" w:rsidRDefault="00500650" w:rsidP="00D51859">
                  <w:pPr>
                    <w:jc w:val="center"/>
                    <w:rPr>
                      <w:rFonts w:ascii="Arial" w:hAnsi="Arial" w:cs="Arial"/>
                      <w:sz w:val="18"/>
                      <w:szCs w:val="18"/>
                    </w:rPr>
                  </w:pPr>
                  <w:r w:rsidRPr="006D3752">
                    <w:rPr>
                      <w:rFonts w:ascii="Arial" w:hAnsi="Arial" w:cs="Arial"/>
                      <w:sz w:val="18"/>
                      <w:szCs w:val="18"/>
                    </w:rPr>
                    <w:t>2500</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sz w:val="18"/>
                      <w:szCs w:val="18"/>
                    </w:rPr>
                  </w:pPr>
                  <w:r w:rsidRPr="006D3752">
                    <w:rPr>
                      <w:rFonts w:ascii="Arial" w:hAnsi="Arial" w:cs="Arial"/>
                      <w:sz w:val="18"/>
                      <w:szCs w:val="18"/>
                    </w:rPr>
                    <w:t xml:space="preserve">Допустимая масса полуприцепа полная, </w:t>
                  </w:r>
                  <w:proofErr w:type="gramStart"/>
                  <w:r w:rsidRPr="006D3752">
                    <w:rPr>
                      <w:rFonts w:ascii="Arial" w:hAnsi="Arial" w:cs="Arial"/>
                      <w:sz w:val="18"/>
                      <w:szCs w:val="18"/>
                    </w:rPr>
                    <w:t>кг</w:t>
                  </w:r>
                  <w:proofErr w:type="gramEnd"/>
                </w:p>
              </w:tc>
              <w:tc>
                <w:tcPr>
                  <w:tcW w:w="4048" w:type="dxa"/>
                  <w:vAlign w:val="center"/>
                  <w:hideMark/>
                </w:tcPr>
                <w:p w:rsidR="00204F0A" w:rsidRPr="006D3752" w:rsidRDefault="00500650" w:rsidP="00D51859">
                  <w:pPr>
                    <w:jc w:val="center"/>
                    <w:rPr>
                      <w:rFonts w:ascii="Arial" w:hAnsi="Arial" w:cs="Arial"/>
                      <w:sz w:val="18"/>
                      <w:szCs w:val="18"/>
                    </w:rPr>
                  </w:pPr>
                  <w:r w:rsidRPr="006D3752">
                    <w:rPr>
                      <w:rFonts w:ascii="Arial" w:hAnsi="Arial" w:cs="Arial"/>
                      <w:sz w:val="18"/>
                      <w:szCs w:val="18"/>
                    </w:rPr>
                    <w:t>6500</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bCs/>
                      <w:sz w:val="18"/>
                      <w:szCs w:val="18"/>
                    </w:rPr>
                  </w:pPr>
                  <w:r w:rsidRPr="006D3752">
                    <w:rPr>
                      <w:rFonts w:ascii="Arial" w:hAnsi="Arial" w:cs="Arial"/>
                      <w:bCs/>
                      <w:sz w:val="18"/>
                      <w:szCs w:val="18"/>
                    </w:rPr>
                    <w:t>Количество колёс</w:t>
                  </w:r>
                </w:p>
              </w:tc>
              <w:tc>
                <w:tcPr>
                  <w:tcW w:w="4048" w:type="dxa"/>
                  <w:vAlign w:val="center"/>
                </w:tcPr>
                <w:p w:rsidR="00204F0A" w:rsidRPr="006D3752" w:rsidRDefault="00500650" w:rsidP="00D51859">
                  <w:pPr>
                    <w:jc w:val="center"/>
                    <w:rPr>
                      <w:rFonts w:ascii="Arial" w:hAnsi="Arial" w:cs="Arial"/>
                      <w:bCs/>
                      <w:sz w:val="18"/>
                      <w:szCs w:val="18"/>
                    </w:rPr>
                  </w:pPr>
                  <w:r w:rsidRPr="006D3752">
                    <w:rPr>
                      <w:rFonts w:ascii="Arial" w:hAnsi="Arial" w:cs="Arial"/>
                      <w:bCs/>
                      <w:sz w:val="18"/>
                      <w:szCs w:val="18"/>
                    </w:rPr>
                    <w:t>4</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sz w:val="18"/>
                      <w:szCs w:val="18"/>
                    </w:rPr>
                  </w:pPr>
                  <w:r w:rsidRPr="006D3752">
                    <w:rPr>
                      <w:rFonts w:ascii="Arial" w:hAnsi="Arial" w:cs="Arial"/>
                      <w:sz w:val="18"/>
                      <w:szCs w:val="18"/>
                    </w:rPr>
                    <w:t xml:space="preserve">Количество осей </w:t>
                  </w:r>
                </w:p>
              </w:tc>
              <w:tc>
                <w:tcPr>
                  <w:tcW w:w="4048" w:type="dxa"/>
                  <w:vAlign w:val="center"/>
                </w:tcPr>
                <w:p w:rsidR="00204F0A" w:rsidRPr="006D3752" w:rsidRDefault="00500650" w:rsidP="00D51859">
                  <w:pPr>
                    <w:jc w:val="center"/>
                    <w:rPr>
                      <w:rFonts w:ascii="Arial" w:hAnsi="Arial" w:cs="Arial"/>
                      <w:bCs/>
                      <w:sz w:val="18"/>
                      <w:szCs w:val="18"/>
                    </w:rPr>
                  </w:pPr>
                  <w:r w:rsidRPr="006D3752">
                    <w:rPr>
                      <w:rFonts w:ascii="Arial" w:hAnsi="Arial" w:cs="Arial"/>
                      <w:bCs/>
                      <w:sz w:val="18"/>
                      <w:szCs w:val="18"/>
                    </w:rPr>
                    <w:t>2</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sz w:val="18"/>
                      <w:szCs w:val="18"/>
                    </w:rPr>
                  </w:pPr>
                  <w:r w:rsidRPr="006D3752">
                    <w:rPr>
                      <w:rFonts w:ascii="Arial" w:hAnsi="Arial" w:cs="Arial"/>
                      <w:sz w:val="18"/>
                      <w:szCs w:val="18"/>
                    </w:rPr>
                    <w:t>Тормозная система, рабочая</w:t>
                  </w:r>
                </w:p>
              </w:tc>
              <w:tc>
                <w:tcPr>
                  <w:tcW w:w="4048" w:type="dxa"/>
                  <w:vAlign w:val="center"/>
                  <w:hideMark/>
                </w:tcPr>
                <w:p w:rsidR="00204F0A" w:rsidRPr="006D3752" w:rsidRDefault="00500650" w:rsidP="00D51859">
                  <w:pPr>
                    <w:jc w:val="center"/>
                    <w:rPr>
                      <w:rFonts w:ascii="Arial" w:hAnsi="Arial" w:cs="Arial"/>
                      <w:sz w:val="18"/>
                      <w:szCs w:val="18"/>
                      <w:lang w:val="en-US"/>
                    </w:rPr>
                  </w:pPr>
                  <w:r w:rsidRPr="006D3752">
                    <w:rPr>
                      <w:rFonts w:ascii="Arial" w:hAnsi="Arial" w:cs="Arial"/>
                      <w:sz w:val="18"/>
                      <w:szCs w:val="18"/>
                    </w:rPr>
                    <w:t>Пневматическая, с ABS</w:t>
                  </w:r>
                </w:p>
              </w:tc>
            </w:tr>
            <w:tr w:rsidR="00204F0A" w:rsidRPr="006D3752" w:rsidTr="00230F1E">
              <w:trPr>
                <w:trHeight w:val="149"/>
                <w:tblCellSpacing w:w="0" w:type="dxa"/>
              </w:trPr>
              <w:tc>
                <w:tcPr>
                  <w:tcW w:w="2862" w:type="dxa"/>
                  <w:vAlign w:val="center"/>
                  <w:hideMark/>
                </w:tcPr>
                <w:p w:rsidR="00204F0A" w:rsidRPr="006D3752" w:rsidRDefault="00500650" w:rsidP="00D51859">
                  <w:pPr>
                    <w:rPr>
                      <w:rFonts w:ascii="Arial" w:hAnsi="Arial" w:cs="Arial"/>
                      <w:sz w:val="18"/>
                      <w:szCs w:val="18"/>
                    </w:rPr>
                  </w:pPr>
                  <w:r w:rsidRPr="006D3752">
                    <w:rPr>
                      <w:rFonts w:ascii="Arial" w:hAnsi="Arial" w:cs="Arial"/>
                      <w:sz w:val="18"/>
                      <w:szCs w:val="18"/>
                    </w:rPr>
                    <w:t>Тормозная система стояночная</w:t>
                  </w:r>
                </w:p>
              </w:tc>
              <w:tc>
                <w:tcPr>
                  <w:tcW w:w="4048" w:type="dxa"/>
                  <w:vAlign w:val="center"/>
                  <w:hideMark/>
                </w:tcPr>
                <w:p w:rsidR="00204F0A" w:rsidRPr="006D3752" w:rsidRDefault="00500650" w:rsidP="00D51859">
                  <w:pPr>
                    <w:jc w:val="center"/>
                    <w:rPr>
                      <w:rFonts w:ascii="Arial" w:hAnsi="Arial" w:cs="Arial"/>
                      <w:sz w:val="18"/>
                      <w:szCs w:val="18"/>
                    </w:rPr>
                  </w:pPr>
                  <w:r w:rsidRPr="006D3752">
                    <w:rPr>
                      <w:rFonts w:ascii="Arial" w:hAnsi="Arial" w:cs="Arial"/>
                      <w:sz w:val="18"/>
                      <w:szCs w:val="18"/>
                    </w:rPr>
                    <w:t xml:space="preserve">Тормозные механизмы с </w:t>
                  </w:r>
                  <w:proofErr w:type="gramStart"/>
                  <w:r w:rsidRPr="006D3752">
                    <w:rPr>
                      <w:rFonts w:ascii="Arial" w:hAnsi="Arial" w:cs="Arial"/>
                      <w:sz w:val="18"/>
                      <w:szCs w:val="18"/>
                    </w:rPr>
                    <w:t>пружинными</w:t>
                  </w:r>
                  <w:proofErr w:type="gramEnd"/>
                  <w:r w:rsidRPr="006D3752">
                    <w:rPr>
                      <w:rFonts w:ascii="Arial" w:hAnsi="Arial" w:cs="Arial"/>
                      <w:sz w:val="18"/>
                      <w:szCs w:val="18"/>
                    </w:rPr>
                    <w:t xml:space="preserve"> </w:t>
                  </w:r>
                  <w:proofErr w:type="spellStart"/>
                  <w:r w:rsidRPr="006D3752">
                    <w:rPr>
                      <w:rFonts w:ascii="Arial" w:hAnsi="Arial" w:cs="Arial"/>
                      <w:sz w:val="18"/>
                      <w:szCs w:val="18"/>
                    </w:rPr>
                    <w:t>энергоаккумуляторами</w:t>
                  </w:r>
                  <w:proofErr w:type="spellEnd"/>
                </w:p>
              </w:tc>
            </w:tr>
            <w:tr w:rsidR="00500650" w:rsidRPr="006D3752" w:rsidTr="00230F1E">
              <w:trPr>
                <w:trHeight w:val="149"/>
                <w:tblCellSpacing w:w="0" w:type="dxa"/>
              </w:trPr>
              <w:tc>
                <w:tcPr>
                  <w:tcW w:w="2862" w:type="dxa"/>
                  <w:vAlign w:val="center"/>
                  <w:hideMark/>
                </w:tcPr>
                <w:p w:rsidR="00500650" w:rsidRPr="006D3752" w:rsidRDefault="00500650" w:rsidP="00D51859">
                  <w:pPr>
                    <w:rPr>
                      <w:rFonts w:ascii="Arial" w:hAnsi="Arial" w:cs="Arial"/>
                      <w:sz w:val="18"/>
                      <w:szCs w:val="18"/>
                    </w:rPr>
                  </w:pPr>
                  <w:r w:rsidRPr="006D3752">
                    <w:rPr>
                      <w:rFonts w:ascii="Arial" w:hAnsi="Arial" w:cs="Arial"/>
                      <w:sz w:val="18"/>
                      <w:szCs w:val="18"/>
                    </w:rPr>
                    <w:t>Подвеска</w:t>
                  </w:r>
                </w:p>
              </w:tc>
              <w:tc>
                <w:tcPr>
                  <w:tcW w:w="4048" w:type="dxa"/>
                  <w:vAlign w:val="center"/>
                  <w:hideMark/>
                </w:tcPr>
                <w:p w:rsidR="00500650" w:rsidRPr="006D3752" w:rsidRDefault="00500650" w:rsidP="00D51859">
                  <w:pPr>
                    <w:jc w:val="center"/>
                    <w:rPr>
                      <w:rFonts w:ascii="Arial" w:hAnsi="Arial" w:cs="Arial"/>
                      <w:sz w:val="18"/>
                      <w:szCs w:val="18"/>
                    </w:rPr>
                  </w:pPr>
                  <w:proofErr w:type="gramStart"/>
                  <w:r w:rsidRPr="006D3752">
                    <w:rPr>
                      <w:rFonts w:ascii="Arial" w:hAnsi="Arial" w:cs="Arial"/>
                      <w:sz w:val="18"/>
                      <w:szCs w:val="18"/>
                    </w:rPr>
                    <w:t>Независимая</w:t>
                  </w:r>
                  <w:proofErr w:type="gramEnd"/>
                  <w:r w:rsidRPr="006D3752">
                    <w:rPr>
                      <w:rFonts w:ascii="Arial" w:hAnsi="Arial" w:cs="Arial"/>
                      <w:sz w:val="18"/>
                      <w:szCs w:val="18"/>
                    </w:rPr>
                    <w:t>, балансирная, на двух продольных полуэллиптических рессорах</w:t>
                  </w:r>
                </w:p>
              </w:tc>
            </w:tr>
            <w:tr w:rsidR="00500650" w:rsidRPr="006D3752" w:rsidTr="00230F1E">
              <w:trPr>
                <w:trHeight w:val="149"/>
                <w:tblCellSpacing w:w="0" w:type="dxa"/>
              </w:trPr>
              <w:tc>
                <w:tcPr>
                  <w:tcW w:w="2862" w:type="dxa"/>
                  <w:vAlign w:val="center"/>
                  <w:hideMark/>
                </w:tcPr>
                <w:p w:rsidR="00500650" w:rsidRPr="006D3752" w:rsidRDefault="00500650" w:rsidP="00D51859">
                  <w:pPr>
                    <w:rPr>
                      <w:rFonts w:ascii="Arial" w:hAnsi="Arial" w:cs="Arial"/>
                      <w:sz w:val="18"/>
                      <w:szCs w:val="18"/>
                    </w:rPr>
                  </w:pPr>
                  <w:r w:rsidRPr="006D3752">
                    <w:rPr>
                      <w:rFonts w:ascii="Arial" w:hAnsi="Arial" w:cs="Arial"/>
                      <w:sz w:val="18"/>
                      <w:szCs w:val="18"/>
                    </w:rPr>
                    <w:t>Лебёдки, шт.</w:t>
                  </w:r>
                </w:p>
              </w:tc>
              <w:tc>
                <w:tcPr>
                  <w:tcW w:w="4048" w:type="dxa"/>
                  <w:vAlign w:val="center"/>
                  <w:hideMark/>
                </w:tcPr>
                <w:p w:rsidR="00500650" w:rsidRPr="006D3752" w:rsidRDefault="00500650" w:rsidP="00D51859">
                  <w:pPr>
                    <w:jc w:val="center"/>
                    <w:rPr>
                      <w:rFonts w:ascii="Arial" w:hAnsi="Arial" w:cs="Arial"/>
                      <w:sz w:val="18"/>
                      <w:szCs w:val="18"/>
                    </w:rPr>
                  </w:pPr>
                  <w:r w:rsidRPr="006D3752">
                    <w:rPr>
                      <w:rFonts w:ascii="Arial" w:hAnsi="Arial" w:cs="Arial"/>
                      <w:sz w:val="18"/>
                      <w:szCs w:val="18"/>
                    </w:rPr>
                    <w:t>2</w:t>
                  </w:r>
                </w:p>
              </w:tc>
            </w:tr>
          </w:tbl>
          <w:p w:rsidR="00392AB1" w:rsidRPr="006D3752" w:rsidRDefault="00392AB1" w:rsidP="000F693A">
            <w:pPr>
              <w:rPr>
                <w:rFonts w:ascii="Arial" w:eastAsiaTheme="minorHAnsi" w:hAnsi="Arial" w:cs="Arial"/>
                <w:b/>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color w:val="A6A6A6" w:themeColor="background1" w:themeShade="A6"/>
                <w:sz w:val="18"/>
                <w:szCs w:val="18"/>
              </w:rPr>
            </w:pPr>
          </w:p>
        </w:tc>
      </w:tr>
    </w:tbl>
    <w:p w:rsidR="005B5079" w:rsidRPr="000F693A" w:rsidRDefault="005B5079" w:rsidP="006D3752">
      <w:pPr>
        <w:pStyle w:val="21"/>
        <w:spacing w:before="0" w:after="0"/>
        <w:ind w:left="0" w:firstLine="0"/>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230F1E" w:rsidP="00A418B1">
      <w:pPr>
        <w:pStyle w:val="aff0"/>
        <w:jc w:val="right"/>
        <w:rPr>
          <w:rFonts w:ascii="Arial" w:hAnsi="Arial" w:cs="Arial"/>
          <w:b/>
          <w:sz w:val="20"/>
        </w:rPr>
      </w:pPr>
      <w:r w:rsidRPr="0069253B">
        <w:rPr>
          <w:rFonts w:ascii="Arial" w:hAnsi="Arial" w:cs="Arial"/>
          <w:noProof/>
          <w:sz w:val="20"/>
        </w:rPr>
        <w:pict>
          <v:rect id="_x0000_s1037" style="position:absolute;left:0;text-align:left;margin-left:-8.8pt;margin-top:3.8pt;width:513pt;height:167.15pt;z-index:251668480">
            <v:textbox style="mso-next-textbox:#_x0000_s1037">
              <w:txbxContent>
                <w:p w:rsidR="00230F1E" w:rsidRPr="00AF0E55" w:rsidRDefault="00230F1E"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230F1E" w:rsidRPr="00AF0E55" w:rsidRDefault="00230F1E"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230F1E" w:rsidRPr="00AF0E55" w:rsidRDefault="00230F1E" w:rsidP="00AF0E55">
                  <w:pPr>
                    <w:pStyle w:val="af3"/>
                    <w:tabs>
                      <w:tab w:val="left" w:pos="284"/>
                    </w:tabs>
                    <w:spacing w:line="240" w:lineRule="auto"/>
                    <w:ind w:left="0" w:firstLine="0"/>
                    <w:rPr>
                      <w:rFonts w:ascii="Arial" w:hAnsi="Arial" w:cs="Arial"/>
                      <w:snapToGrid w:val="0"/>
                      <w:sz w:val="16"/>
                      <w:szCs w:val="16"/>
                    </w:rPr>
                  </w:pPr>
                </w:p>
                <w:p w:rsidR="00230F1E" w:rsidRPr="00AF0E55" w:rsidRDefault="00230F1E"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230F1E" w:rsidRPr="00AF0E55" w:rsidRDefault="00230F1E" w:rsidP="00AF0E55">
                  <w:pPr>
                    <w:pStyle w:val="af3"/>
                    <w:tabs>
                      <w:tab w:val="left" w:pos="284"/>
                    </w:tabs>
                    <w:spacing w:line="240" w:lineRule="auto"/>
                    <w:ind w:left="0" w:firstLine="0"/>
                    <w:rPr>
                      <w:rFonts w:ascii="Arial" w:hAnsi="Arial" w:cs="Arial"/>
                      <w:snapToGrid w:val="0"/>
                      <w:sz w:val="16"/>
                      <w:szCs w:val="16"/>
                    </w:rPr>
                  </w:pPr>
                </w:p>
                <w:p w:rsidR="00230F1E" w:rsidRPr="00AF0E55" w:rsidRDefault="00230F1E"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230F1E" w:rsidRPr="00AF0E55" w:rsidRDefault="00230F1E" w:rsidP="00AF0E55">
                  <w:pPr>
                    <w:tabs>
                      <w:tab w:val="left" w:pos="284"/>
                    </w:tabs>
                    <w:jc w:val="both"/>
                    <w:rPr>
                      <w:rFonts w:ascii="Arial" w:hAnsi="Arial" w:cs="Arial"/>
                      <w:snapToGrid w:val="0"/>
                      <w:sz w:val="16"/>
                      <w:szCs w:val="16"/>
                    </w:rPr>
                  </w:pPr>
                </w:p>
                <w:p w:rsidR="00230F1E" w:rsidRPr="00AF0E55" w:rsidRDefault="00230F1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230F1E" w:rsidRPr="00AF0E55" w:rsidRDefault="00230F1E" w:rsidP="00AF0E55">
                  <w:pPr>
                    <w:tabs>
                      <w:tab w:val="left" w:pos="284"/>
                    </w:tabs>
                    <w:jc w:val="both"/>
                    <w:rPr>
                      <w:rFonts w:ascii="Arial" w:hAnsi="Arial" w:cs="Arial"/>
                      <w:snapToGrid w:val="0"/>
                      <w:sz w:val="16"/>
                      <w:szCs w:val="16"/>
                    </w:rPr>
                  </w:pPr>
                </w:p>
                <w:p w:rsidR="00230F1E" w:rsidRPr="00AF0E55" w:rsidRDefault="00230F1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230F1E" w:rsidRPr="00AF0E55" w:rsidRDefault="00230F1E"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230F1E" w:rsidRDefault="00230F1E" w:rsidP="000F693A">
      <w:pPr>
        <w:pStyle w:val="aff0"/>
        <w:jc w:val="right"/>
        <w:rPr>
          <w:rFonts w:ascii="Arial" w:hAnsi="Arial" w:cs="Arial"/>
          <w:b/>
          <w:sz w:val="20"/>
        </w:rPr>
      </w:pPr>
    </w:p>
    <w:p w:rsidR="00230F1E" w:rsidRDefault="00230F1E" w:rsidP="000F693A">
      <w:pPr>
        <w:pStyle w:val="aff0"/>
        <w:jc w:val="right"/>
        <w:rPr>
          <w:rFonts w:ascii="Arial" w:hAnsi="Arial" w:cs="Arial"/>
          <w:b/>
          <w:sz w:val="20"/>
        </w:rPr>
      </w:pPr>
    </w:p>
    <w:p w:rsidR="00230F1E" w:rsidRPr="000F693A" w:rsidRDefault="00230F1E"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6D3752">
        <w:rPr>
          <w:rFonts w:ascii="Arial" w:hAnsi="Arial" w:cs="Arial"/>
          <w:sz w:val="20"/>
          <w:szCs w:val="20"/>
        </w:rPr>
        <w:t>7</w:t>
      </w:r>
      <w:r w:rsidR="0032190C" w:rsidRPr="000F693A">
        <w:rPr>
          <w:rFonts w:ascii="Arial" w:hAnsi="Arial" w:cs="Arial"/>
          <w:sz w:val="20"/>
          <w:szCs w:val="20"/>
        </w:rPr>
        <w:t>-э ЗЦ</w:t>
      </w:r>
      <w:r w:rsidR="006D3752">
        <w:rPr>
          <w:rFonts w:ascii="Arial" w:hAnsi="Arial" w:cs="Arial"/>
          <w:sz w:val="20"/>
          <w:szCs w:val="20"/>
        </w:rPr>
        <w:t>-ПГЭС от 04.02</w:t>
      </w:r>
      <w:r w:rsidR="00A418B1">
        <w:rPr>
          <w:rFonts w:ascii="Arial" w:hAnsi="Arial" w:cs="Arial"/>
          <w:sz w:val="20"/>
          <w:szCs w:val="20"/>
        </w:rPr>
        <w:t>.2020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 xml:space="preserve">не более </w:t>
      </w:r>
      <w:r w:rsidR="006D3752">
        <w:rPr>
          <w:rFonts w:ascii="Arial" w:hAnsi="Arial" w:cs="Arial"/>
          <w:sz w:val="20"/>
          <w:szCs w:val="20"/>
        </w:rPr>
        <w:t>30</w:t>
      </w:r>
      <w:r w:rsidR="00A418B1">
        <w:rPr>
          <w:rFonts w:ascii="Arial" w:hAnsi="Arial" w:cs="Arial"/>
          <w:sz w:val="20"/>
          <w:szCs w:val="20"/>
        </w:rPr>
        <w:t xml:space="preserve">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lastRenderedPageBreak/>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lastRenderedPageBreak/>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lastRenderedPageBreak/>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Pr="000F693A" w:rsidRDefault="00A418B1"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0"/>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32190C" w:rsidRPr="000F693A">
        <w:rPr>
          <w:rFonts w:ascii="Arial" w:hAnsi="Arial" w:cs="Arial"/>
          <w:b/>
          <w:sz w:val="20"/>
          <w:szCs w:val="20"/>
          <w:u w:val="single"/>
        </w:rPr>
        <w:t xml:space="preserve">грузового </w:t>
      </w:r>
      <w:r w:rsidR="005B5079" w:rsidRPr="000F693A">
        <w:rPr>
          <w:rFonts w:ascii="Arial" w:hAnsi="Arial" w:cs="Arial"/>
          <w:b/>
          <w:sz w:val="20"/>
          <w:szCs w:val="20"/>
          <w:u w:val="single"/>
        </w:rPr>
        <w:t>автомобиля</w:t>
      </w:r>
      <w:r w:rsidR="0032190C" w:rsidRPr="000F693A">
        <w:rPr>
          <w:rFonts w:ascii="Arial" w:hAnsi="Arial" w:cs="Arial"/>
          <w:b/>
          <w:sz w:val="20"/>
          <w:szCs w:val="20"/>
          <w:u w:val="single"/>
        </w:rPr>
        <w:t>.</w:t>
      </w:r>
    </w:p>
    <w:p w:rsidR="00DA227C" w:rsidRPr="000F693A" w:rsidRDefault="00DA227C" w:rsidP="000F693A">
      <w:pPr>
        <w:shd w:val="clear" w:color="auto" w:fill="FFFFFF"/>
        <w:jc w:val="center"/>
        <w:rPr>
          <w:rFonts w:ascii="Arial" w:hAnsi="Arial" w:cs="Arial"/>
          <w:b/>
          <w:sz w:val="20"/>
          <w:szCs w:val="20"/>
          <w:u w:val="single"/>
        </w:rPr>
      </w:pPr>
    </w:p>
    <w:p w:rsidR="0032190C" w:rsidRPr="000F693A" w:rsidRDefault="0032190C" w:rsidP="000F693A">
      <w:pPr>
        <w:shd w:val="clear" w:color="auto" w:fill="FFFFFF"/>
        <w:ind w:left="431" w:right="125"/>
        <w:jc w:val="both"/>
        <w:rPr>
          <w:rFonts w:ascii="Arial" w:hAnsi="Arial" w:cs="Arial"/>
          <w:b/>
          <w:sz w:val="20"/>
          <w:szCs w:val="20"/>
        </w:rPr>
      </w:pPr>
      <w:r w:rsidRPr="000F693A">
        <w:rPr>
          <w:rFonts w:ascii="Arial" w:hAnsi="Arial" w:cs="Arial"/>
          <w:b/>
          <w:sz w:val="20"/>
          <w:szCs w:val="20"/>
        </w:rPr>
        <w:t>1. Общие требования к поставщикам автотранспорта:</w:t>
      </w:r>
    </w:p>
    <w:p w:rsidR="0032190C" w:rsidRPr="000F693A" w:rsidRDefault="0032190C" w:rsidP="000F693A">
      <w:pPr>
        <w:ind w:left="432"/>
        <w:rPr>
          <w:rFonts w:ascii="Arial" w:hAnsi="Arial" w:cs="Arial"/>
          <w:sz w:val="20"/>
          <w:szCs w:val="20"/>
        </w:rPr>
      </w:pPr>
      <w:r w:rsidRPr="000F693A">
        <w:rPr>
          <w:rFonts w:ascii="Arial" w:hAnsi="Arial" w:cs="Arial"/>
          <w:sz w:val="20"/>
          <w:szCs w:val="20"/>
        </w:rPr>
        <w:t>1.1. Поставщик должен являться официальным Дилером 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1.2. 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1.3. Затраты на поставку несет Поставщик.</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1.4. Передача автотранспорта проводится по акту приема-передачи уполномоченными лицами Поставщика и Заказчика в месте нахождения Заказчика (г. Пенза, </w:t>
      </w:r>
      <w:proofErr w:type="spellStart"/>
      <w:r w:rsidRPr="000F693A">
        <w:rPr>
          <w:rFonts w:ascii="Arial" w:hAnsi="Arial" w:cs="Arial"/>
          <w:sz w:val="20"/>
          <w:szCs w:val="20"/>
        </w:rPr>
        <w:t>ул</w:t>
      </w:r>
      <w:proofErr w:type="gramStart"/>
      <w:r w:rsidRPr="000F693A">
        <w:rPr>
          <w:rFonts w:ascii="Arial" w:hAnsi="Arial" w:cs="Arial"/>
          <w:sz w:val="20"/>
          <w:szCs w:val="20"/>
        </w:rPr>
        <w:t>.</w:t>
      </w:r>
      <w:r w:rsidRPr="000F693A">
        <w:rPr>
          <w:rFonts w:ascii="Arial" w:hAnsi="Arial" w:cs="Arial"/>
          <w:spacing w:val="-2"/>
          <w:sz w:val="20"/>
          <w:szCs w:val="20"/>
        </w:rPr>
        <w:t>С</w:t>
      </w:r>
      <w:proofErr w:type="gramEnd"/>
      <w:r w:rsidRPr="000F693A">
        <w:rPr>
          <w:rFonts w:ascii="Arial" w:hAnsi="Arial" w:cs="Arial"/>
          <w:spacing w:val="-2"/>
          <w:sz w:val="20"/>
          <w:szCs w:val="20"/>
        </w:rPr>
        <w:t>трельбищенская</w:t>
      </w:r>
      <w:proofErr w:type="spellEnd"/>
      <w:r w:rsidRPr="000F693A">
        <w:rPr>
          <w:rFonts w:ascii="Arial" w:hAnsi="Arial" w:cs="Arial"/>
          <w:sz w:val="20"/>
          <w:szCs w:val="20"/>
        </w:rPr>
        <w:t xml:space="preserve"> 13).</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1.5. 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1.6. Условия гарантийного обслуживания осуществляются </w:t>
      </w:r>
      <w:proofErr w:type="gramStart"/>
      <w:r w:rsidRPr="000F693A">
        <w:rPr>
          <w:rFonts w:ascii="Arial" w:hAnsi="Arial" w:cs="Arial"/>
          <w:sz w:val="20"/>
          <w:szCs w:val="20"/>
        </w:rPr>
        <w:t>согласно</w:t>
      </w:r>
      <w:proofErr w:type="gramEnd"/>
      <w:r w:rsidRPr="000F693A">
        <w:rPr>
          <w:rFonts w:ascii="Arial" w:hAnsi="Arial" w:cs="Arial"/>
          <w:sz w:val="20"/>
          <w:szCs w:val="20"/>
        </w:rPr>
        <w:t xml:space="preserve"> гарантийного талона входящего в комплект поставки. </w:t>
      </w:r>
      <w:r w:rsidRPr="006D3752">
        <w:rPr>
          <w:rFonts w:ascii="Arial" w:hAnsi="Arial" w:cs="Arial"/>
          <w:color w:val="FF0000"/>
          <w:sz w:val="20"/>
          <w:szCs w:val="20"/>
        </w:rPr>
        <w:t xml:space="preserve">Место проведения гарантийного и послегарантийного обслуживания - СТО официального Дилера </w:t>
      </w:r>
      <w:r w:rsidR="003E1C28" w:rsidRPr="006D3752">
        <w:rPr>
          <w:rFonts w:ascii="Arial" w:hAnsi="Arial" w:cs="Arial"/>
          <w:color w:val="FF0000"/>
          <w:sz w:val="20"/>
          <w:szCs w:val="20"/>
        </w:rPr>
        <w:t>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1.7. Обкатка автотранспорта, обучение персонала осуществляется силами службы механизации и транспорта.</w:t>
      </w:r>
    </w:p>
    <w:p w:rsidR="0032190C" w:rsidRPr="000F693A" w:rsidRDefault="0032190C" w:rsidP="000F693A">
      <w:pPr>
        <w:rPr>
          <w:rFonts w:ascii="Arial" w:hAnsi="Arial" w:cs="Arial"/>
          <w:sz w:val="20"/>
          <w:szCs w:val="20"/>
        </w:rPr>
      </w:pPr>
    </w:p>
    <w:tbl>
      <w:tblPr>
        <w:tblW w:w="0" w:type="auto"/>
        <w:tblInd w:w="68" w:type="dxa"/>
        <w:tblLayout w:type="fixed"/>
        <w:tblCellMar>
          <w:left w:w="40" w:type="dxa"/>
          <w:right w:w="40" w:type="dxa"/>
        </w:tblCellMar>
        <w:tblLook w:val="0000"/>
      </w:tblPr>
      <w:tblGrid>
        <w:gridCol w:w="557"/>
        <w:gridCol w:w="6004"/>
        <w:gridCol w:w="1775"/>
        <w:gridCol w:w="850"/>
        <w:gridCol w:w="1276"/>
      </w:tblGrid>
      <w:tr w:rsidR="0032190C" w:rsidRPr="000F693A" w:rsidTr="003E1C28">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19"/>
              <w:jc w:val="cente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pacing w:val="-6"/>
                <w:sz w:val="20"/>
                <w:szCs w:val="20"/>
              </w:rPr>
              <w:t>п</w:t>
            </w:r>
            <w:proofErr w:type="spellEnd"/>
            <w:proofErr w:type="gramEnd"/>
            <w:r w:rsidRPr="000F693A">
              <w:rPr>
                <w:rFonts w:ascii="Arial" w:hAnsi="Arial" w:cs="Arial"/>
                <w:spacing w:val="-6"/>
                <w:sz w:val="20"/>
                <w:szCs w:val="20"/>
              </w:rPr>
              <w:t>/</w:t>
            </w:r>
            <w:proofErr w:type="spellStart"/>
            <w:r w:rsidRPr="000F693A">
              <w:rPr>
                <w:rFonts w:ascii="Arial" w:hAnsi="Arial" w:cs="Arial"/>
                <w:spacing w:val="-6"/>
                <w:sz w:val="20"/>
                <w:szCs w:val="20"/>
              </w:rPr>
              <w:t>п</w:t>
            </w:r>
            <w:proofErr w:type="spellEnd"/>
          </w:p>
        </w:tc>
        <w:tc>
          <w:tcPr>
            <w:tcW w:w="600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3750"/>
              </w:tabs>
              <w:ind w:firstLine="5"/>
              <w:jc w:val="center"/>
              <w:rPr>
                <w:rFonts w:ascii="Arial" w:hAnsi="Arial" w:cs="Arial"/>
                <w:sz w:val="20"/>
                <w:szCs w:val="20"/>
              </w:rPr>
            </w:pPr>
            <w:r w:rsidRPr="000F693A">
              <w:rPr>
                <w:rFonts w:ascii="Arial" w:hAnsi="Arial" w:cs="Arial"/>
                <w:sz w:val="20"/>
                <w:szCs w:val="20"/>
              </w:rPr>
              <w:t>Наименование продукции, технические требования</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2123"/>
              </w:tabs>
              <w:jc w:val="center"/>
              <w:rPr>
                <w:rFonts w:ascii="Arial" w:hAnsi="Arial" w:cs="Arial"/>
                <w:sz w:val="20"/>
                <w:szCs w:val="20"/>
              </w:rPr>
            </w:pPr>
            <w:r w:rsidRPr="000F693A">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5" w:right="-40"/>
              <w:jc w:val="center"/>
              <w:rPr>
                <w:rFonts w:ascii="Arial" w:hAnsi="Arial" w:cs="Arial"/>
                <w:sz w:val="20"/>
                <w:szCs w:val="20"/>
              </w:rPr>
            </w:pPr>
            <w:proofErr w:type="spellStart"/>
            <w:r w:rsidRPr="000F693A">
              <w:rPr>
                <w:rFonts w:ascii="Arial" w:hAnsi="Arial" w:cs="Arial"/>
                <w:sz w:val="20"/>
                <w:szCs w:val="20"/>
              </w:rPr>
              <w:t>К-во</w:t>
            </w:r>
            <w:proofErr w:type="spellEnd"/>
            <w:r w:rsidRPr="000F693A">
              <w:rPr>
                <w:rFonts w:ascii="Arial" w:hAnsi="Arial" w:cs="Arial"/>
                <w:sz w:val="20"/>
                <w:szCs w:val="20"/>
              </w:rPr>
              <w:t xml:space="preserve">, </w:t>
            </w:r>
            <w:proofErr w:type="spellStart"/>
            <w:proofErr w:type="gramStart"/>
            <w:r w:rsidRPr="000F693A">
              <w:rPr>
                <w:rFonts w:ascii="Arial" w:hAnsi="Arial" w:cs="Arial"/>
                <w:sz w:val="20"/>
                <w:szCs w:val="20"/>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1389"/>
              </w:tabs>
              <w:ind w:left="10" w:right="-50"/>
              <w:jc w:val="center"/>
              <w:rPr>
                <w:rFonts w:ascii="Arial" w:hAnsi="Arial" w:cs="Arial"/>
                <w:sz w:val="20"/>
                <w:szCs w:val="20"/>
              </w:rPr>
            </w:pPr>
            <w:r w:rsidRPr="000F693A">
              <w:rPr>
                <w:rFonts w:ascii="Arial" w:hAnsi="Arial" w:cs="Arial"/>
                <w:sz w:val="20"/>
                <w:szCs w:val="20"/>
              </w:rPr>
              <w:t>Срок поставки</w:t>
            </w:r>
          </w:p>
        </w:tc>
      </w:tr>
      <w:tr w:rsidR="0032190C" w:rsidRPr="000F693A" w:rsidTr="00A418B1">
        <w:trPr>
          <w:trHeight w:hRule="exact" w:val="153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139"/>
              <w:rPr>
                <w:rFonts w:ascii="Arial" w:hAnsi="Arial" w:cs="Arial"/>
                <w:sz w:val="20"/>
                <w:szCs w:val="20"/>
              </w:rPr>
            </w:pPr>
            <w:r w:rsidRPr="000F693A">
              <w:rPr>
                <w:rFonts w:ascii="Arial" w:hAnsi="Arial" w:cs="Arial"/>
                <w:sz w:val="20"/>
                <w:szCs w:val="20"/>
              </w:rPr>
              <w:t>1.</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861D40" w:rsidRPr="000F693A" w:rsidRDefault="00F74141" w:rsidP="000F693A">
            <w:pPr>
              <w:pStyle w:val="af6"/>
              <w:rPr>
                <w:rFonts w:ascii="Arial" w:hAnsi="Arial" w:cs="Arial"/>
                <w:b/>
                <w:sz w:val="20"/>
                <w:szCs w:val="20"/>
              </w:rPr>
            </w:pPr>
            <w:r>
              <w:rPr>
                <w:rStyle w:val="aff5"/>
                <w:rFonts w:ascii="Arial" w:hAnsi="Arial" w:cs="Arial"/>
                <w:b w:val="0"/>
                <w:sz w:val="20"/>
                <w:szCs w:val="20"/>
              </w:rPr>
              <w:t>Прицеп специальный ПС 8934</w:t>
            </w:r>
            <w:r w:rsidR="00BE22FA">
              <w:rPr>
                <w:rStyle w:val="aff5"/>
                <w:rFonts w:ascii="Arial" w:hAnsi="Arial" w:cs="Arial"/>
                <w:b w:val="0"/>
                <w:sz w:val="20"/>
                <w:szCs w:val="20"/>
              </w:rPr>
              <w:t xml:space="preserve"> или эквивалент</w:t>
            </w:r>
            <w:r>
              <w:rPr>
                <w:rStyle w:val="aff5"/>
                <w:rFonts w:ascii="Arial" w:hAnsi="Arial" w:cs="Arial"/>
                <w:b w:val="0"/>
                <w:sz w:val="20"/>
                <w:szCs w:val="20"/>
              </w:rPr>
              <w:t>, предназначен для перевозки   размотки кабельных барабанов до №22 и массой до 4500 кг</w:t>
            </w:r>
          </w:p>
          <w:p w:rsidR="0032190C" w:rsidRPr="000F693A" w:rsidRDefault="0032190C" w:rsidP="000F693A">
            <w:pPr>
              <w:pStyle w:val="af6"/>
              <w:rPr>
                <w:rFonts w:ascii="Arial" w:hAnsi="Arial" w:cs="Arial"/>
                <w:sz w:val="20"/>
                <w:szCs w:val="20"/>
              </w:rPr>
            </w:pPr>
          </w:p>
        </w:tc>
        <w:tc>
          <w:tcPr>
            <w:tcW w:w="1775"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г. Пенза, ул.</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pacing w:val="-2"/>
                <w:sz w:val="20"/>
                <w:szCs w:val="20"/>
              </w:rPr>
              <w:t>Стрельбищенская</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216"/>
              <w:rPr>
                <w:rFonts w:ascii="Arial" w:hAnsi="Arial" w:cs="Arial"/>
                <w:sz w:val="20"/>
                <w:szCs w:val="20"/>
              </w:rPr>
            </w:pPr>
            <w:r w:rsidRPr="000F693A">
              <w:rPr>
                <w:rFonts w:ascii="Arial" w:hAnsi="Arial" w:cs="Arial"/>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A418B1" w:rsidP="00F74141">
            <w:pPr>
              <w:shd w:val="clear" w:color="auto" w:fill="FFFFFF"/>
              <w:ind w:right="-50"/>
              <w:jc w:val="center"/>
              <w:rPr>
                <w:rFonts w:ascii="Arial" w:hAnsi="Arial" w:cs="Arial"/>
                <w:sz w:val="20"/>
                <w:szCs w:val="20"/>
              </w:rPr>
            </w:pPr>
            <w:r>
              <w:rPr>
                <w:rFonts w:ascii="Arial" w:hAnsi="Arial" w:cs="Arial"/>
                <w:spacing w:val="-12"/>
                <w:sz w:val="20"/>
                <w:szCs w:val="20"/>
              </w:rPr>
              <w:t xml:space="preserve">Не более </w:t>
            </w:r>
            <w:r w:rsidR="00F74141">
              <w:rPr>
                <w:rFonts w:ascii="Arial" w:hAnsi="Arial" w:cs="Arial"/>
                <w:spacing w:val="-12"/>
                <w:sz w:val="20"/>
                <w:szCs w:val="20"/>
              </w:rPr>
              <w:t>30</w:t>
            </w:r>
            <w:r>
              <w:rPr>
                <w:rFonts w:ascii="Arial" w:hAnsi="Arial" w:cs="Arial"/>
                <w:spacing w:val="-12"/>
                <w:sz w:val="20"/>
                <w:szCs w:val="20"/>
              </w:rPr>
              <w:t xml:space="preserve"> календарных дней с момента подписания договора</w:t>
            </w:r>
          </w:p>
        </w:tc>
      </w:tr>
    </w:tbl>
    <w:p w:rsidR="0032190C" w:rsidRPr="000F693A" w:rsidRDefault="0032190C" w:rsidP="000F693A">
      <w:pPr>
        <w:shd w:val="clear" w:color="auto" w:fill="FFFFFF"/>
        <w:ind w:left="374"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w:t>
      </w:r>
      <w:r w:rsidR="00A418B1">
        <w:rPr>
          <w:rFonts w:ascii="Arial" w:hAnsi="Arial" w:cs="Arial"/>
          <w:spacing w:val="-4"/>
          <w:sz w:val="20"/>
          <w:szCs w:val="20"/>
        </w:rPr>
        <w:t xml:space="preserve">тотранспорт должен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p w:rsidR="00E76ABB" w:rsidRPr="000F693A" w:rsidRDefault="00E76ABB" w:rsidP="000F693A">
      <w:pPr>
        <w:pStyle w:val="aff0"/>
        <w:ind w:left="360"/>
        <w:jc w:val="left"/>
        <w:rPr>
          <w:rFonts w:ascii="Arial" w:hAnsi="Arial" w:cs="Arial"/>
          <w:b/>
          <w:sz w:val="20"/>
        </w:rPr>
      </w:pPr>
    </w:p>
    <w:tbl>
      <w:tblPr>
        <w:tblW w:w="864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5386"/>
      </w:tblGrid>
      <w:tr w:rsidR="00F74141" w:rsidRPr="006D3752" w:rsidTr="00F74141">
        <w:trPr>
          <w:trHeight w:val="149"/>
          <w:tblCellSpacing w:w="0" w:type="dxa"/>
        </w:trPr>
        <w:tc>
          <w:tcPr>
            <w:tcW w:w="8647" w:type="dxa"/>
            <w:gridSpan w:val="2"/>
            <w:vAlign w:val="center"/>
            <w:hideMark/>
          </w:tcPr>
          <w:p w:rsidR="00F74141" w:rsidRPr="00F74141" w:rsidRDefault="00F74141" w:rsidP="00F74141">
            <w:pPr>
              <w:jc w:val="center"/>
              <w:rPr>
                <w:rFonts w:ascii="Arial" w:hAnsi="Arial" w:cs="Arial"/>
                <w:b/>
                <w:bCs/>
                <w:sz w:val="20"/>
                <w:szCs w:val="20"/>
              </w:rPr>
            </w:pPr>
            <w:r w:rsidRPr="00F74141">
              <w:rPr>
                <w:rFonts w:ascii="Arial" w:hAnsi="Arial" w:cs="Arial"/>
                <w:b/>
                <w:bCs/>
                <w:sz w:val="20"/>
                <w:szCs w:val="20"/>
              </w:rPr>
              <w:t>Общие данные</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Год выпуска </w:t>
            </w:r>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2020г.</w:t>
            </w:r>
          </w:p>
        </w:tc>
      </w:tr>
      <w:tr w:rsidR="00230F1E" w:rsidRPr="006D3752" w:rsidTr="00F74141">
        <w:trPr>
          <w:trHeight w:val="149"/>
          <w:tblCellSpacing w:w="0" w:type="dxa"/>
        </w:trPr>
        <w:tc>
          <w:tcPr>
            <w:tcW w:w="3261" w:type="dxa"/>
            <w:vAlign w:val="center"/>
            <w:hideMark/>
          </w:tcPr>
          <w:p w:rsidR="00230F1E" w:rsidRPr="00F74141" w:rsidRDefault="00230F1E" w:rsidP="00F74141">
            <w:pPr>
              <w:rPr>
                <w:rFonts w:ascii="Arial" w:hAnsi="Arial" w:cs="Arial"/>
                <w:sz w:val="20"/>
                <w:szCs w:val="20"/>
              </w:rPr>
            </w:pPr>
            <w:r>
              <w:rPr>
                <w:rFonts w:ascii="Arial" w:hAnsi="Arial" w:cs="Arial"/>
                <w:sz w:val="20"/>
                <w:szCs w:val="20"/>
              </w:rPr>
              <w:t>Назначение</w:t>
            </w:r>
          </w:p>
        </w:tc>
        <w:tc>
          <w:tcPr>
            <w:tcW w:w="5386" w:type="dxa"/>
            <w:vAlign w:val="center"/>
            <w:hideMark/>
          </w:tcPr>
          <w:p w:rsidR="00230F1E" w:rsidRPr="00F74141" w:rsidRDefault="00230F1E" w:rsidP="00F74141">
            <w:pPr>
              <w:jc w:val="center"/>
              <w:rPr>
                <w:rFonts w:ascii="Arial" w:hAnsi="Arial" w:cs="Arial"/>
                <w:sz w:val="20"/>
                <w:szCs w:val="20"/>
              </w:rPr>
            </w:pPr>
            <w:r>
              <w:rPr>
                <w:rFonts w:ascii="Arial" w:hAnsi="Arial" w:cs="Arial"/>
                <w:sz w:val="18"/>
                <w:szCs w:val="18"/>
              </w:rPr>
              <w:t>Для перевозки и размотки  кабельных барабанов до №22 и массой до 4500кг и (или) металлических кассет</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Тип автотранспорта  </w:t>
            </w:r>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Прицеп специальный ПС 8934</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Допустимая масса перевозимого груза, </w:t>
            </w:r>
            <w:proofErr w:type="gramStart"/>
            <w:r w:rsidRPr="00F74141">
              <w:rPr>
                <w:rFonts w:ascii="Arial" w:hAnsi="Arial" w:cs="Arial"/>
                <w:sz w:val="20"/>
                <w:szCs w:val="20"/>
              </w:rPr>
              <w:t>кг</w:t>
            </w:r>
            <w:proofErr w:type="gramEnd"/>
          </w:p>
        </w:tc>
        <w:tc>
          <w:tcPr>
            <w:tcW w:w="5386" w:type="dxa"/>
            <w:vAlign w:val="center"/>
            <w:hideMark/>
          </w:tcPr>
          <w:p w:rsidR="00F74141" w:rsidRPr="00F74141" w:rsidRDefault="00230F1E" w:rsidP="00F74141">
            <w:pPr>
              <w:jc w:val="center"/>
              <w:rPr>
                <w:rFonts w:ascii="Arial" w:hAnsi="Arial" w:cs="Arial"/>
                <w:sz w:val="20"/>
                <w:szCs w:val="20"/>
              </w:rPr>
            </w:pPr>
            <w:r>
              <w:rPr>
                <w:rFonts w:ascii="Arial" w:hAnsi="Arial" w:cs="Arial"/>
                <w:sz w:val="20"/>
                <w:szCs w:val="20"/>
              </w:rPr>
              <w:t xml:space="preserve">Не менее </w:t>
            </w:r>
            <w:r w:rsidR="00F74141" w:rsidRPr="00F74141">
              <w:rPr>
                <w:rFonts w:ascii="Arial" w:hAnsi="Arial" w:cs="Arial"/>
                <w:sz w:val="20"/>
                <w:szCs w:val="20"/>
              </w:rPr>
              <w:t>4500</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Длина, ширина, высота, </w:t>
            </w:r>
            <w:proofErr w:type="gramStart"/>
            <w:r w:rsidRPr="00F74141">
              <w:rPr>
                <w:rFonts w:ascii="Arial" w:hAnsi="Arial" w:cs="Arial"/>
                <w:sz w:val="20"/>
                <w:szCs w:val="20"/>
              </w:rPr>
              <w:t>мм</w:t>
            </w:r>
            <w:proofErr w:type="gramEnd"/>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4200х2500/х2050</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Допустимая масса снаряжённого прицепа, </w:t>
            </w:r>
            <w:proofErr w:type="gramStart"/>
            <w:r w:rsidRPr="00F74141">
              <w:rPr>
                <w:rFonts w:ascii="Arial" w:hAnsi="Arial" w:cs="Arial"/>
                <w:sz w:val="20"/>
                <w:szCs w:val="20"/>
              </w:rPr>
              <w:t>кг</w:t>
            </w:r>
            <w:proofErr w:type="gramEnd"/>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2500</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Допустимая масса полуприцепа полная, </w:t>
            </w:r>
            <w:proofErr w:type="gramStart"/>
            <w:r w:rsidRPr="00F74141">
              <w:rPr>
                <w:rFonts w:ascii="Arial" w:hAnsi="Arial" w:cs="Arial"/>
                <w:sz w:val="20"/>
                <w:szCs w:val="20"/>
              </w:rPr>
              <w:t>кг</w:t>
            </w:r>
            <w:proofErr w:type="gramEnd"/>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6500</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bCs/>
                <w:sz w:val="20"/>
                <w:szCs w:val="20"/>
              </w:rPr>
            </w:pPr>
            <w:r w:rsidRPr="00F74141">
              <w:rPr>
                <w:rFonts w:ascii="Arial" w:hAnsi="Arial" w:cs="Arial"/>
                <w:bCs/>
                <w:sz w:val="20"/>
                <w:szCs w:val="20"/>
              </w:rPr>
              <w:t>Количество колёс</w:t>
            </w:r>
          </w:p>
        </w:tc>
        <w:tc>
          <w:tcPr>
            <w:tcW w:w="5386" w:type="dxa"/>
            <w:vAlign w:val="center"/>
          </w:tcPr>
          <w:p w:rsidR="00F74141" w:rsidRPr="00F74141" w:rsidRDefault="00F74141" w:rsidP="00F74141">
            <w:pPr>
              <w:jc w:val="center"/>
              <w:rPr>
                <w:rFonts w:ascii="Arial" w:hAnsi="Arial" w:cs="Arial"/>
                <w:bCs/>
                <w:sz w:val="20"/>
                <w:szCs w:val="20"/>
              </w:rPr>
            </w:pPr>
            <w:r w:rsidRPr="00F74141">
              <w:rPr>
                <w:rFonts w:ascii="Arial" w:hAnsi="Arial" w:cs="Arial"/>
                <w:bCs/>
                <w:sz w:val="20"/>
                <w:szCs w:val="20"/>
              </w:rPr>
              <w:t>4</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 xml:space="preserve">Количество осей </w:t>
            </w:r>
          </w:p>
        </w:tc>
        <w:tc>
          <w:tcPr>
            <w:tcW w:w="5386" w:type="dxa"/>
            <w:vAlign w:val="center"/>
          </w:tcPr>
          <w:p w:rsidR="00F74141" w:rsidRPr="00F74141" w:rsidRDefault="00F74141" w:rsidP="00F74141">
            <w:pPr>
              <w:jc w:val="center"/>
              <w:rPr>
                <w:rFonts w:ascii="Arial" w:hAnsi="Arial" w:cs="Arial"/>
                <w:bCs/>
                <w:sz w:val="20"/>
                <w:szCs w:val="20"/>
              </w:rPr>
            </w:pPr>
            <w:r w:rsidRPr="00F74141">
              <w:rPr>
                <w:rFonts w:ascii="Arial" w:hAnsi="Arial" w:cs="Arial"/>
                <w:bCs/>
                <w:sz w:val="20"/>
                <w:szCs w:val="20"/>
              </w:rPr>
              <w:t>2</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Тормозная система, рабочая</w:t>
            </w:r>
          </w:p>
        </w:tc>
        <w:tc>
          <w:tcPr>
            <w:tcW w:w="5386" w:type="dxa"/>
            <w:vAlign w:val="center"/>
            <w:hideMark/>
          </w:tcPr>
          <w:p w:rsidR="00F74141" w:rsidRPr="00F74141" w:rsidRDefault="00F74141" w:rsidP="00F74141">
            <w:pPr>
              <w:jc w:val="center"/>
              <w:rPr>
                <w:rFonts w:ascii="Arial" w:hAnsi="Arial" w:cs="Arial"/>
                <w:sz w:val="20"/>
                <w:szCs w:val="20"/>
                <w:lang w:val="en-US"/>
              </w:rPr>
            </w:pPr>
            <w:r w:rsidRPr="00F74141">
              <w:rPr>
                <w:rFonts w:ascii="Arial" w:hAnsi="Arial" w:cs="Arial"/>
                <w:sz w:val="20"/>
                <w:szCs w:val="20"/>
              </w:rPr>
              <w:t>Пневматическая, с ABS</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Тормозная система стояночная</w:t>
            </w:r>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 xml:space="preserve">Тормозные механизмы с </w:t>
            </w:r>
            <w:proofErr w:type="gramStart"/>
            <w:r w:rsidRPr="00F74141">
              <w:rPr>
                <w:rFonts w:ascii="Arial" w:hAnsi="Arial" w:cs="Arial"/>
                <w:sz w:val="20"/>
                <w:szCs w:val="20"/>
              </w:rPr>
              <w:t>пружинными</w:t>
            </w:r>
            <w:proofErr w:type="gramEnd"/>
            <w:r w:rsidRPr="00F74141">
              <w:rPr>
                <w:rFonts w:ascii="Arial" w:hAnsi="Arial" w:cs="Arial"/>
                <w:sz w:val="20"/>
                <w:szCs w:val="20"/>
              </w:rPr>
              <w:t xml:space="preserve"> </w:t>
            </w:r>
            <w:proofErr w:type="spellStart"/>
            <w:r w:rsidRPr="00F74141">
              <w:rPr>
                <w:rFonts w:ascii="Arial" w:hAnsi="Arial" w:cs="Arial"/>
                <w:sz w:val="20"/>
                <w:szCs w:val="20"/>
              </w:rPr>
              <w:t>энергоаккумуляторами</w:t>
            </w:r>
            <w:proofErr w:type="spellEnd"/>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Подвеска</w:t>
            </w:r>
          </w:p>
        </w:tc>
        <w:tc>
          <w:tcPr>
            <w:tcW w:w="5386" w:type="dxa"/>
            <w:vAlign w:val="center"/>
            <w:hideMark/>
          </w:tcPr>
          <w:p w:rsidR="00F74141" w:rsidRPr="00F74141" w:rsidRDefault="00F74141" w:rsidP="00F74141">
            <w:pPr>
              <w:jc w:val="center"/>
              <w:rPr>
                <w:rFonts w:ascii="Arial" w:hAnsi="Arial" w:cs="Arial"/>
                <w:sz w:val="20"/>
                <w:szCs w:val="20"/>
              </w:rPr>
            </w:pPr>
            <w:proofErr w:type="gramStart"/>
            <w:r w:rsidRPr="00F74141">
              <w:rPr>
                <w:rFonts w:ascii="Arial" w:hAnsi="Arial" w:cs="Arial"/>
                <w:sz w:val="20"/>
                <w:szCs w:val="20"/>
              </w:rPr>
              <w:t>Независимая</w:t>
            </w:r>
            <w:proofErr w:type="gramEnd"/>
            <w:r w:rsidRPr="00F74141">
              <w:rPr>
                <w:rFonts w:ascii="Arial" w:hAnsi="Arial" w:cs="Arial"/>
                <w:sz w:val="20"/>
                <w:szCs w:val="20"/>
              </w:rPr>
              <w:t>, балансирная, на двух продольных полуэллиптических рессорах</w:t>
            </w:r>
          </w:p>
        </w:tc>
      </w:tr>
      <w:tr w:rsidR="00F74141" w:rsidRPr="006D3752" w:rsidTr="00F74141">
        <w:trPr>
          <w:trHeight w:val="149"/>
          <w:tblCellSpacing w:w="0" w:type="dxa"/>
        </w:trPr>
        <w:tc>
          <w:tcPr>
            <w:tcW w:w="3261" w:type="dxa"/>
            <w:vAlign w:val="center"/>
            <w:hideMark/>
          </w:tcPr>
          <w:p w:rsidR="00F74141" w:rsidRPr="00F74141" w:rsidRDefault="00F74141" w:rsidP="00F74141">
            <w:pPr>
              <w:rPr>
                <w:rFonts w:ascii="Arial" w:hAnsi="Arial" w:cs="Arial"/>
                <w:sz w:val="20"/>
                <w:szCs w:val="20"/>
              </w:rPr>
            </w:pPr>
            <w:r w:rsidRPr="00F74141">
              <w:rPr>
                <w:rFonts w:ascii="Arial" w:hAnsi="Arial" w:cs="Arial"/>
                <w:sz w:val="20"/>
                <w:szCs w:val="20"/>
              </w:rPr>
              <w:t>Лебёдки, шт.</w:t>
            </w:r>
          </w:p>
        </w:tc>
        <w:tc>
          <w:tcPr>
            <w:tcW w:w="5386" w:type="dxa"/>
            <w:vAlign w:val="center"/>
            <w:hideMark/>
          </w:tcPr>
          <w:p w:rsidR="00F74141" w:rsidRPr="00F74141" w:rsidRDefault="00F74141" w:rsidP="00F74141">
            <w:pPr>
              <w:jc w:val="center"/>
              <w:rPr>
                <w:rFonts w:ascii="Arial" w:hAnsi="Arial" w:cs="Arial"/>
                <w:sz w:val="20"/>
                <w:szCs w:val="20"/>
              </w:rPr>
            </w:pPr>
            <w:r w:rsidRPr="00F74141">
              <w:rPr>
                <w:rFonts w:ascii="Arial" w:hAnsi="Arial" w:cs="Arial"/>
                <w:sz w:val="20"/>
                <w:szCs w:val="20"/>
              </w:rPr>
              <w:t>2</w:t>
            </w:r>
          </w:p>
        </w:tc>
      </w:tr>
    </w:tbl>
    <w:p w:rsidR="00E76ABB" w:rsidRPr="000F693A" w:rsidRDefault="00E76ABB" w:rsidP="000F693A">
      <w:pPr>
        <w:pStyle w:val="aff0"/>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1E" w:rsidRDefault="00230F1E">
      <w:r>
        <w:separator/>
      </w:r>
    </w:p>
  </w:endnote>
  <w:endnote w:type="continuationSeparator" w:id="0">
    <w:p w:rsidR="00230F1E" w:rsidRDefault="00230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1E" w:rsidRDefault="00230F1E"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1E" w:rsidRDefault="00230F1E">
      <w:r>
        <w:separator/>
      </w:r>
    </w:p>
  </w:footnote>
  <w:footnote w:type="continuationSeparator" w:id="0">
    <w:p w:rsidR="00230F1E" w:rsidRDefault="00230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1E" w:rsidRDefault="00230F1E"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1E" w:rsidRDefault="00230F1E"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5"/>
  </w:num>
  <w:num w:numId="24">
    <w:abstractNumId w:val="37"/>
  </w:num>
  <w:num w:numId="25">
    <w:abstractNumId w:val="18"/>
  </w:num>
  <w:num w:numId="26">
    <w:abstractNumId w:val="14"/>
  </w:num>
  <w:num w:numId="27">
    <w:abstractNumId w:val="56"/>
  </w:num>
  <w:num w:numId="28">
    <w:abstractNumId w:val="12"/>
  </w:num>
  <w:num w:numId="29">
    <w:abstractNumId w:val="54"/>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6CC"/>
    <w:rsid w:val="000F0363"/>
    <w:rsid w:val="000F4139"/>
    <w:rsid w:val="000F545C"/>
    <w:rsid w:val="000F693A"/>
    <w:rsid w:val="000F7F22"/>
    <w:rsid w:val="0010029D"/>
    <w:rsid w:val="001029B2"/>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D24"/>
    <w:rsid w:val="001E1982"/>
    <w:rsid w:val="001F07EE"/>
    <w:rsid w:val="001F1B28"/>
    <w:rsid w:val="001F4559"/>
    <w:rsid w:val="001F4971"/>
    <w:rsid w:val="00200C4D"/>
    <w:rsid w:val="002045C8"/>
    <w:rsid w:val="00204DD7"/>
    <w:rsid w:val="00204F0A"/>
    <w:rsid w:val="00212095"/>
    <w:rsid w:val="0022259D"/>
    <w:rsid w:val="00224929"/>
    <w:rsid w:val="00226A45"/>
    <w:rsid w:val="00230F1E"/>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9BB"/>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0650"/>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9253B"/>
    <w:rsid w:val="006B18C4"/>
    <w:rsid w:val="006B76F4"/>
    <w:rsid w:val="006C1452"/>
    <w:rsid w:val="006C7F72"/>
    <w:rsid w:val="006D26AE"/>
    <w:rsid w:val="006D3752"/>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22FA"/>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1859"/>
    <w:rsid w:val="00D53E66"/>
    <w:rsid w:val="00D6015E"/>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2A6"/>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4141"/>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9689-BD41-4D53-B1D9-97EA1EC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8576</Words>
  <Characters>64418</Characters>
  <Application>Microsoft Office Word</Application>
  <DocSecurity>0</DocSecurity>
  <Lines>536</Lines>
  <Paragraphs>145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2020-02-04T07:36:00Z</dcterms:created>
  <dcterms:modified xsi:type="dcterms:W3CDTF">2020-02-06T06:18:00Z</dcterms:modified>
</cp:coreProperties>
</file>